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609D" w:rsidRPr="00515BC5" w:rsidRDefault="00240E06" w:rsidP="0036609D">
      <w:pPr>
        <w:spacing w:line="360" w:lineRule="auto"/>
        <w:jc w:val="center"/>
        <w:rPr>
          <w:rFonts w:ascii="Calibri" w:hAnsi="Calibri" w:cs="Calibri"/>
          <w:b/>
        </w:rPr>
      </w:pPr>
      <w:r w:rsidRPr="00515BC5">
        <w:rPr>
          <w:rFonts w:ascii="Calibri" w:hAnsi="Calibri" w:cs="Calibri"/>
          <w:b/>
        </w:rPr>
        <w:t>2-2972 SIRA SAYILI GÜVENLİK SORUŞTURMASI VE ARŞİV ARAŞTIRMASI KANUN TEKLİFİ MUHALEFET ŞERHİ</w:t>
      </w:r>
    </w:p>
    <w:p w:rsidR="0036609D" w:rsidRPr="00515BC5" w:rsidRDefault="0036609D" w:rsidP="0036609D">
      <w:pPr>
        <w:spacing w:line="360" w:lineRule="auto"/>
        <w:ind w:firstLine="708"/>
        <w:jc w:val="both"/>
        <w:rPr>
          <w:rFonts w:ascii="Calibri" w:hAnsi="Calibri" w:cs="Calibri"/>
        </w:rPr>
      </w:pPr>
      <w:r w:rsidRPr="00515BC5">
        <w:rPr>
          <w:rFonts w:ascii="Calibri" w:hAnsi="Calibri" w:cs="Calibri"/>
        </w:rPr>
        <w:t xml:space="preserve">Türkiye Cumhuriyeti tarihinde resmî ideoloji ve siyasal iktidarların bir tahakküm aparatı ve kamusal alanı resmî ideolojinin belirlediği kimlik çerçevesinde belirleme aracı olarak devreye konan güvenlik soruşturması ve arşiv araştırması, kamu yönetimi ve devlet aklı açısından her daim “derin dehlizlerde” kaydı tutulan ve fişlenenlere yönelen bir uygulama olmuştur. </w:t>
      </w:r>
    </w:p>
    <w:p w:rsidR="0036609D" w:rsidRPr="00515BC5" w:rsidRDefault="0036609D" w:rsidP="0036609D">
      <w:pPr>
        <w:spacing w:line="360" w:lineRule="auto"/>
        <w:ind w:firstLine="708"/>
        <w:jc w:val="both"/>
        <w:rPr>
          <w:rFonts w:ascii="Calibri" w:hAnsi="Calibri" w:cs="Calibri"/>
        </w:rPr>
      </w:pPr>
      <w:r w:rsidRPr="00515BC5">
        <w:rPr>
          <w:rFonts w:ascii="Calibri" w:hAnsi="Calibri" w:cs="Calibri"/>
        </w:rPr>
        <w:t>Kamuya alımlarda güvenlik soruşturması ve arşiv araştırmasına dair her tartışma bir yandan rejimin demokratik-</w:t>
      </w:r>
      <w:proofErr w:type="spellStart"/>
      <w:r w:rsidRPr="00515BC5">
        <w:rPr>
          <w:rFonts w:ascii="Calibri" w:hAnsi="Calibri" w:cs="Calibri"/>
        </w:rPr>
        <w:t>otokratik</w:t>
      </w:r>
      <w:proofErr w:type="spellEnd"/>
      <w:r w:rsidRPr="00515BC5">
        <w:rPr>
          <w:rFonts w:ascii="Calibri" w:hAnsi="Calibri" w:cs="Calibri"/>
        </w:rPr>
        <w:t xml:space="preserve"> ikileminde değerlendirilmesine diğer yandan tartışmanın ortaya çıktığı zaman aralığındaki siyasal yönelimleri gösteren bir siyasal tartışmaya işaret eder. </w:t>
      </w:r>
    </w:p>
    <w:p w:rsidR="0036609D" w:rsidRPr="00515BC5" w:rsidRDefault="0036609D" w:rsidP="0036609D">
      <w:pPr>
        <w:spacing w:line="360" w:lineRule="auto"/>
        <w:ind w:firstLine="708"/>
        <w:jc w:val="both"/>
        <w:rPr>
          <w:rFonts w:ascii="Calibri" w:hAnsi="Calibri" w:cs="Calibri"/>
        </w:rPr>
      </w:pPr>
      <w:r w:rsidRPr="00515BC5">
        <w:rPr>
          <w:rFonts w:ascii="Calibri" w:hAnsi="Calibri" w:cs="Calibri"/>
        </w:rPr>
        <w:t xml:space="preserve">Bu tartışma niteliği gereği devlet-yurttaş ilişkileri, yurttaşlık, rejim, kamu yönetimi gibi çok sayıda tartışma başlığını içerir. Bunun yanı sıra anayasanın egemenlerin kurucu-düzenleyici fikirleri denkleminde meşruluk-kanunilik tartışmasını da içerisinde barındırır. Her ne kadar “kamuya personel alımı şartları” olarak normalleştirilmek istense de güvenlik soruşturması ve arşiv araştırması egemenin siyasal antagonizmada çizdiği sınırı, sınırın “biz” tarafını nasıl tanımladığı ve tanıma uyanları nasıl kayırdığını, kimin kamu alanına katılıp katılmayacağını, öte yandan ise sınırın “öteki” tarafına yönelik tutumu ile esasında ne kadar demokratik olduğunu göstermektedir. </w:t>
      </w:r>
    </w:p>
    <w:p w:rsidR="0036609D" w:rsidRPr="00515BC5" w:rsidRDefault="0036609D" w:rsidP="0036609D">
      <w:pPr>
        <w:spacing w:line="360" w:lineRule="auto"/>
        <w:ind w:firstLine="708"/>
        <w:jc w:val="both"/>
        <w:rPr>
          <w:rFonts w:ascii="Calibri" w:hAnsi="Calibri" w:cs="Calibri"/>
        </w:rPr>
      </w:pPr>
      <w:r w:rsidRPr="00515BC5">
        <w:rPr>
          <w:rFonts w:ascii="Calibri" w:hAnsi="Calibri" w:cs="Calibri"/>
        </w:rPr>
        <w:t>Bu açıdan yıllardır tartışılan ve 20 Temmuz OHAL darbesi ile yürütme erkinin eline geçirdiği güç kapsamında düzenlemesi yeniden yapılan güvenlik soruşturması ve arşiv araştırması sadece kamuyu değil, tüm toplumsal kesimleri ve yurttaşları ilgilendiren bir meseledir.</w:t>
      </w:r>
      <w:r w:rsidR="003C3998" w:rsidRPr="00515BC5">
        <w:rPr>
          <w:rFonts w:ascii="Calibri" w:hAnsi="Calibri" w:cs="Calibri"/>
        </w:rPr>
        <w:t xml:space="preserve"> Güvenlik soruşturması ve arşiv taramasına ilişkin düzenleme, Anayasa Mahkemesi’nin OHAL KHK’sı ile devreye konan düzenlemeyi eksik ama yerinde tespitlerle iptal etmesi sonrası AKP tarafından tekrar İçişleri Komisyonuna havale edilen 2-2972 sıra sayılı kanun teklifi ile TBMM gündemine getirilmiştir.</w:t>
      </w:r>
    </w:p>
    <w:p w:rsidR="0036609D" w:rsidRPr="00515BC5" w:rsidRDefault="0036609D" w:rsidP="0036609D">
      <w:pPr>
        <w:spacing w:line="360" w:lineRule="auto"/>
        <w:jc w:val="both"/>
        <w:rPr>
          <w:rFonts w:ascii="Calibri" w:hAnsi="Calibri" w:cs="Calibri"/>
        </w:rPr>
      </w:pPr>
    </w:p>
    <w:p w:rsidR="0036609D" w:rsidRPr="00515BC5" w:rsidRDefault="0036609D" w:rsidP="0036609D">
      <w:pPr>
        <w:spacing w:line="360" w:lineRule="auto"/>
        <w:jc w:val="both"/>
        <w:rPr>
          <w:rFonts w:ascii="Calibri" w:hAnsi="Calibri" w:cs="Calibri"/>
          <w:b/>
          <w:i/>
        </w:rPr>
      </w:pPr>
      <w:r w:rsidRPr="00515BC5">
        <w:rPr>
          <w:rFonts w:ascii="Calibri" w:hAnsi="Calibri" w:cs="Calibri"/>
          <w:b/>
          <w:i/>
        </w:rPr>
        <w:t>USUL AÇISINDAN DEĞERLENDİRME</w:t>
      </w:r>
    </w:p>
    <w:p w:rsidR="0036609D" w:rsidRPr="00515BC5" w:rsidRDefault="0036609D" w:rsidP="00903CED">
      <w:pPr>
        <w:spacing w:line="360" w:lineRule="auto"/>
        <w:ind w:firstLine="708"/>
        <w:jc w:val="both"/>
        <w:rPr>
          <w:rFonts w:ascii="Calibri" w:hAnsi="Calibri" w:cs="Calibri"/>
        </w:rPr>
      </w:pPr>
      <w:r w:rsidRPr="00515BC5">
        <w:rPr>
          <w:rFonts w:ascii="Calibri" w:hAnsi="Calibri" w:cs="Calibri"/>
        </w:rPr>
        <w:t xml:space="preserve">Güvenlik Soruşturması ve Arşiv Taraması kanun teklifi Türkiye Cumhuriyeti’ne yurttaşlık bağı ile bağlı olan her bir yurttaşı ilgilendirmektedir. Bu açıdan söz konusu kanun teklifinin temsili demokrasi dikkate alınıp bütün siyasi partilerle görüşülerek TBMM’ye sunulması demokratik yaşamın temel ilkesinin yerine getirilmesi ile eş anlama gelmektedir.  Fakat AKP iktidarı, kanun teklifinin yapım sürecinde siyasi partilerin fikirlerini sormadan teklifi </w:t>
      </w:r>
      <w:r w:rsidRPr="00515BC5">
        <w:rPr>
          <w:rFonts w:ascii="Calibri" w:hAnsi="Calibri" w:cs="Calibri"/>
        </w:rPr>
        <w:lastRenderedPageBreak/>
        <w:t>TBMM Başkanlığına sunmuştur. Sadece muhalefet partilerini değil, aynı zamanda sivil toplumu da kanun teklifi yapım sürecine dahil etmemiştir.</w:t>
      </w:r>
      <w:r w:rsidR="00296344" w:rsidRPr="00515BC5">
        <w:rPr>
          <w:rFonts w:ascii="Calibri" w:hAnsi="Calibri" w:cs="Calibri"/>
        </w:rPr>
        <w:t xml:space="preserve"> Komisyon aşamasında muhalefetin görüş ve önerilerini dikkate almamış, en temel eleştirilerden biri olan “güvenlik soruşturması ve arşiv </w:t>
      </w:r>
      <w:proofErr w:type="spellStart"/>
      <w:r w:rsidR="00296344" w:rsidRPr="00515BC5">
        <w:rPr>
          <w:rFonts w:ascii="Calibri" w:hAnsi="Calibri" w:cs="Calibri"/>
        </w:rPr>
        <w:t>araştırması”nın</w:t>
      </w:r>
      <w:proofErr w:type="spellEnd"/>
      <w:r w:rsidR="00296344" w:rsidRPr="00515BC5">
        <w:rPr>
          <w:rFonts w:ascii="Calibri" w:hAnsi="Calibri" w:cs="Calibri"/>
        </w:rPr>
        <w:t xml:space="preserve"> sınırlı bir çerçevede yapılması eleştirisinin aksini 13’üncü maddeye eklemeler yapmak suretiyle gerçekleştirmiştir. Bu yönüyle kanun teklifi, iktidarın anti demokratik ve hukuk dışı </w:t>
      </w:r>
      <w:r w:rsidR="002133C9" w:rsidRPr="00515BC5">
        <w:rPr>
          <w:rFonts w:ascii="Calibri" w:hAnsi="Calibri" w:cs="Calibri"/>
        </w:rPr>
        <w:t>amacına daha</w:t>
      </w:r>
      <w:r w:rsidR="00296344" w:rsidRPr="00515BC5">
        <w:rPr>
          <w:rFonts w:ascii="Calibri" w:hAnsi="Calibri" w:cs="Calibri"/>
        </w:rPr>
        <w:t xml:space="preserve"> “uygun” hale getirilse de demokratik hukuk devletinin gerektirdiği meşruluktan bir adım daha uzaklaşılmıştır.</w:t>
      </w:r>
      <w:r w:rsidR="00903CED" w:rsidRPr="00515BC5">
        <w:rPr>
          <w:rFonts w:ascii="Calibri" w:hAnsi="Calibri" w:cs="Calibri"/>
        </w:rPr>
        <w:t xml:space="preserve"> </w:t>
      </w:r>
      <w:r w:rsidRPr="00515BC5">
        <w:rPr>
          <w:rFonts w:ascii="Calibri" w:hAnsi="Calibri" w:cs="Calibri"/>
        </w:rPr>
        <w:t>Yine Anayasa Mahkemesi’nin OHAL dönemi düzenlemesini iptal ettiği güvenlik soruşturması ve arşiv taramasına ilişkin düzenleme TBMM gündemine yeniden getirilirken iktidar partisi, Anayasa konusunda çalışan akademisyenler ve uzmanların fikirlerini de almamıştır. Bu yönüyle kanun teklifinin yapım süreci AKP’nin kamu alanını yeniden düzenlemesini kendi başına ve kendi lehine yapmak istemesine işaret etmektedir.</w:t>
      </w:r>
    </w:p>
    <w:p w:rsidR="0018566F" w:rsidRPr="00515BC5" w:rsidRDefault="0036609D" w:rsidP="0018566F">
      <w:pPr>
        <w:spacing w:line="360" w:lineRule="auto"/>
        <w:ind w:firstLine="708"/>
        <w:jc w:val="both"/>
        <w:rPr>
          <w:rFonts w:ascii="Calibri" w:hAnsi="Calibri" w:cs="Calibri"/>
        </w:rPr>
      </w:pPr>
      <w:r w:rsidRPr="00515BC5">
        <w:rPr>
          <w:rFonts w:ascii="Calibri" w:hAnsi="Calibri" w:cs="Calibri"/>
        </w:rPr>
        <w:t xml:space="preserve">Yalnızca usul açısından baktığımızda söz konusu kanun teklifi bir otoriter tutumu bir de mevcut rejimin niteliğini ele veren iki göstergeyi ortaya koymaktadır. Toplumun ve ilgili toplumsal kesimlerin fikri alınmadan TBMM gündemine iletilen ve tüm kamuyu ilgilendiren bu kanun teklifi, “Ankara’nın derin dehlizlerindeki” iktidar ortakları tarafından siyasal ve kamusal alanı kendi lehlerine düzenlemek üzere hazırlanan ve bu yönüyle otoriter tutumunu ortaya koyan bir düzenlemedir. </w:t>
      </w:r>
      <w:r w:rsidR="00903CED" w:rsidRPr="00515BC5">
        <w:rPr>
          <w:rFonts w:ascii="Calibri" w:hAnsi="Calibri" w:cs="Calibri"/>
        </w:rPr>
        <w:t xml:space="preserve">Teklif TBMM’ye sunulduğu gibi komisyona havale edilmiş ve komisyon “yangından mal kaçırır” bir tutumla </w:t>
      </w:r>
      <w:r w:rsidR="007253AC" w:rsidRPr="00515BC5">
        <w:rPr>
          <w:rFonts w:ascii="Calibri" w:hAnsi="Calibri" w:cs="Calibri"/>
        </w:rPr>
        <w:t xml:space="preserve">yasama sürecini gerçekleştirmeye çalışmıştır. </w:t>
      </w:r>
      <w:r w:rsidR="00CC433A" w:rsidRPr="00515BC5">
        <w:rPr>
          <w:rFonts w:ascii="Calibri" w:hAnsi="Calibri" w:cs="Calibri"/>
        </w:rPr>
        <w:t xml:space="preserve">Meşruluğu esas almayan bu tarz yasama süreci iktidar tarafından “hız” olarak meşrulaştırılmak istense de </w:t>
      </w:r>
      <w:r w:rsidR="00F26A94" w:rsidRPr="00515BC5">
        <w:rPr>
          <w:rFonts w:ascii="Calibri" w:hAnsi="Calibri" w:cs="Calibri"/>
        </w:rPr>
        <w:t xml:space="preserve">kontrolsüz hızın feci sonuçlara neden olacağı açıktır. </w:t>
      </w:r>
      <w:r w:rsidR="00294CA4" w:rsidRPr="00515BC5">
        <w:rPr>
          <w:rFonts w:ascii="Calibri" w:hAnsi="Calibri" w:cs="Calibri"/>
        </w:rPr>
        <w:t xml:space="preserve">Burada kaçınılması gereken anti meşruluğun esas önemi ise söz konusu kanun teklifinin yaklaşık 5 milyon kamu çalışanı potansiyelini geleceğe dönük doğrudan etkilemesi </w:t>
      </w:r>
      <w:r w:rsidR="0018036C" w:rsidRPr="00515BC5">
        <w:rPr>
          <w:rFonts w:ascii="Calibri" w:hAnsi="Calibri" w:cs="Calibri"/>
        </w:rPr>
        <w:t xml:space="preserve">gibi bir geniş nüfusu ilgilendirmesidir. </w:t>
      </w:r>
      <w:r w:rsidR="0018566F" w:rsidRPr="00515BC5">
        <w:rPr>
          <w:rFonts w:ascii="Calibri" w:hAnsi="Calibri" w:cs="Calibri"/>
        </w:rPr>
        <w:t xml:space="preserve"> </w:t>
      </w:r>
      <w:r w:rsidRPr="00515BC5">
        <w:rPr>
          <w:rFonts w:ascii="Calibri" w:hAnsi="Calibri" w:cs="Calibri"/>
        </w:rPr>
        <w:t>Dolayısıyla toplum ile kurmadığı ilişkide meşruiyetini yitiren bir kanun teklifi olarak tarihin kara sayfalarındaki yerini şimdiden almıştır.</w:t>
      </w:r>
      <w:r w:rsidR="0018566F" w:rsidRPr="00515BC5">
        <w:rPr>
          <w:rFonts w:ascii="Calibri" w:hAnsi="Calibri" w:cs="Calibri"/>
        </w:rPr>
        <w:t xml:space="preserve"> AKP iktidarı, 2010 yılında bazı hassas makamları eski ortağı ile “ne istediniz de vermedik” dedirtecek şekilde paylaştı. O dönemden sonra söz konusu Anayasa değişikliği ortaklık bozulunca “unutulmak istenen” bir dönemi imledi. Şimdi bu kanun teklifi ile 2010 yılında eski ortakla kurulan bağı, iktidar “yeni ortağı” ile daha geniş bir kamu alanına yaymak istemektedir. </w:t>
      </w:r>
      <w:r w:rsidR="00D63203" w:rsidRPr="00515BC5">
        <w:rPr>
          <w:rFonts w:ascii="Calibri" w:hAnsi="Calibri" w:cs="Calibri"/>
        </w:rPr>
        <w:t xml:space="preserve">Liyakat yerine çıkar ilişkileri, </w:t>
      </w:r>
      <w:r w:rsidR="00A72DE4" w:rsidRPr="00515BC5">
        <w:rPr>
          <w:rFonts w:ascii="Calibri" w:hAnsi="Calibri" w:cs="Calibri"/>
        </w:rPr>
        <w:t xml:space="preserve">hakkaniyet yerine yandaşlık, </w:t>
      </w:r>
      <w:r w:rsidR="008976EE" w:rsidRPr="00515BC5">
        <w:rPr>
          <w:rFonts w:ascii="Calibri" w:hAnsi="Calibri" w:cs="Calibri"/>
        </w:rPr>
        <w:t xml:space="preserve">anayasal hak yerine iktidar ortaklıkları ile kamu alanı belirlenmek istenmekte; Türkiye siyasetinin demokratik geleceği ve hukuki güvenliğine ciddi bir darbe yapılmaya çalışılmaktadır. </w:t>
      </w:r>
    </w:p>
    <w:p w:rsidR="0036609D" w:rsidRPr="00515BC5" w:rsidRDefault="0036609D" w:rsidP="0036609D">
      <w:pPr>
        <w:spacing w:line="360" w:lineRule="auto"/>
        <w:ind w:firstLine="708"/>
        <w:jc w:val="both"/>
        <w:rPr>
          <w:rFonts w:ascii="Calibri" w:hAnsi="Calibri" w:cs="Calibri"/>
        </w:rPr>
      </w:pPr>
      <w:r w:rsidRPr="00515BC5">
        <w:rPr>
          <w:rFonts w:ascii="Calibri" w:hAnsi="Calibri" w:cs="Calibri"/>
        </w:rPr>
        <w:lastRenderedPageBreak/>
        <w:t xml:space="preserve">Öte yandan meşruluk arayışı gütmeyen </w:t>
      </w:r>
      <w:r w:rsidR="008976EE" w:rsidRPr="00515BC5">
        <w:rPr>
          <w:rFonts w:ascii="Calibri" w:hAnsi="Calibri" w:cs="Calibri"/>
        </w:rPr>
        <w:t xml:space="preserve">bu </w:t>
      </w:r>
      <w:r w:rsidRPr="00515BC5">
        <w:rPr>
          <w:rFonts w:ascii="Calibri" w:hAnsi="Calibri" w:cs="Calibri"/>
        </w:rPr>
        <w:t xml:space="preserve">otoriter tutum, aynı zamanda kendi kanunilik zeminini de zedelemektedir. Bilindiği üzere, hukuk devletlerinde kurumsal işleyişin gerek şartı olan yasaların yapım süreçleri hukuk devletinin niteliğine dair güçlü bir parametre olarak öne çıkmaktadır. Yasa yapım süreçlerinin demokratikleşme derecesi, rejimlerin demokratik değerini belirleyen en önemli öğelerden biridir. Muhalefet partilerinin yasa yapım süreçlerine katılması, sivil toplum örgütleri ile meslek örgütlerinden yasa yapım süreçlerinde yararlanılması, ilgili akademisyenlerin yasa yazım süreçlerinde yer alması gibi birçok boyutun sürece dâhili demokratik değerin göstergeleridir. Bu süreçlerin demokratik sınırlar dâhilinde sürmesi, iktidarların temsili demokrasilerde halktan aldıkları yetkinin ön şartıdır. </w:t>
      </w:r>
      <w:r w:rsidR="008976EE" w:rsidRPr="00515BC5">
        <w:rPr>
          <w:rFonts w:ascii="Calibri" w:hAnsi="Calibri" w:cs="Calibri"/>
        </w:rPr>
        <w:t xml:space="preserve">Kuşku yok ki, sandıktan çıkan oylar belli bir iradeyi tespit ederken aynı zamanda belirlenen iradelere çeşitli demokratik ve hukuki şartlar koşar. Bu yönüyle sandıktan çıkış keyfi bir yetki değil, hukuku ve demokrasiyi gözeten bir sorumluluk şartını ortaya koyar. </w:t>
      </w:r>
      <w:r w:rsidRPr="00515BC5">
        <w:rPr>
          <w:rFonts w:ascii="Calibri" w:hAnsi="Calibri" w:cs="Calibri"/>
        </w:rPr>
        <w:t>Bu şart sağlandığı sürece kanun olan ile meşru olan birbirine yakınlaşır. Bu şarttan uzaklaşıldığı sürece iktidar</w:t>
      </w:r>
      <w:r w:rsidR="008976EE" w:rsidRPr="00515BC5">
        <w:rPr>
          <w:rFonts w:ascii="Calibri" w:hAnsi="Calibri" w:cs="Calibri"/>
        </w:rPr>
        <w:t xml:space="preserve">ın </w:t>
      </w:r>
      <w:r w:rsidRPr="00515BC5">
        <w:rPr>
          <w:rFonts w:ascii="Calibri" w:hAnsi="Calibri" w:cs="Calibri"/>
        </w:rPr>
        <w:t>konumu otoriterliğe daha fazla yakınlaşır.</w:t>
      </w:r>
    </w:p>
    <w:p w:rsidR="0036609D" w:rsidRPr="00515BC5" w:rsidRDefault="0036609D" w:rsidP="0036609D">
      <w:pPr>
        <w:spacing w:line="360" w:lineRule="auto"/>
        <w:ind w:firstLine="708"/>
        <w:jc w:val="both"/>
        <w:rPr>
          <w:rFonts w:ascii="Calibri" w:hAnsi="Calibri" w:cs="Calibri"/>
        </w:rPr>
      </w:pPr>
      <w:r w:rsidRPr="00515BC5">
        <w:rPr>
          <w:rFonts w:ascii="Calibri" w:hAnsi="Calibri" w:cs="Calibri"/>
        </w:rPr>
        <w:t>Bu kapsamda Güvenlik Soruşturması ve Arşiv Araştırması kanun teklifi usul açısından iktidarın ve ortaklarının otoriter tutumlarını henüz usulden ele vermekte; meşruluk zemini olmayan ve tahakkümünü yasa yapım süreçlerinin sadece şekli esaslarını yerine getirmek üzer</w:t>
      </w:r>
      <w:r w:rsidR="00F759D4" w:rsidRPr="00515BC5">
        <w:rPr>
          <w:rFonts w:ascii="Calibri" w:hAnsi="Calibri" w:cs="Calibri"/>
        </w:rPr>
        <w:t>inden</w:t>
      </w:r>
      <w:r w:rsidRPr="00515BC5">
        <w:rPr>
          <w:rFonts w:ascii="Calibri" w:hAnsi="Calibri" w:cs="Calibri"/>
        </w:rPr>
        <w:t xml:space="preserve"> kurgulayan otoriter rejimin aynasını yansıtmaktadır.</w:t>
      </w:r>
    </w:p>
    <w:p w:rsidR="0036609D" w:rsidRPr="00515BC5" w:rsidRDefault="0036609D" w:rsidP="0036609D">
      <w:pPr>
        <w:spacing w:line="360" w:lineRule="auto"/>
        <w:jc w:val="both"/>
        <w:rPr>
          <w:rFonts w:ascii="Calibri" w:hAnsi="Calibri" w:cs="Calibri"/>
        </w:rPr>
      </w:pPr>
    </w:p>
    <w:p w:rsidR="0036609D" w:rsidRPr="00515BC5" w:rsidRDefault="0036609D" w:rsidP="0036609D">
      <w:pPr>
        <w:spacing w:line="360" w:lineRule="auto"/>
        <w:jc w:val="both"/>
        <w:rPr>
          <w:rFonts w:ascii="Calibri" w:hAnsi="Calibri" w:cs="Calibri"/>
          <w:b/>
          <w:i/>
        </w:rPr>
      </w:pPr>
      <w:r w:rsidRPr="00515BC5">
        <w:rPr>
          <w:rFonts w:ascii="Calibri" w:hAnsi="Calibri" w:cs="Calibri"/>
          <w:b/>
          <w:i/>
        </w:rPr>
        <w:t>ESAS AÇISINDAN DEĞERLENDİRME</w:t>
      </w:r>
    </w:p>
    <w:p w:rsidR="0036609D" w:rsidRPr="00515BC5" w:rsidRDefault="0036609D" w:rsidP="0036609D">
      <w:pPr>
        <w:spacing w:line="360" w:lineRule="auto"/>
        <w:jc w:val="both"/>
        <w:rPr>
          <w:rFonts w:ascii="Calibri" w:hAnsi="Calibri" w:cs="Calibri"/>
        </w:rPr>
      </w:pPr>
      <w:r w:rsidRPr="00515BC5">
        <w:rPr>
          <w:rFonts w:ascii="Calibri" w:hAnsi="Calibri" w:cs="Calibri"/>
        </w:rPr>
        <w:tab/>
        <w:t xml:space="preserve">Usul açısından demokratik meşruluk ve hukukilik dairesinin dışında konumlanan Güvenlik Soruşturması ve Arşiv Araştırması Kanun Teklifi, esas açısından hem Anayasayı ve uluslararası hukuku hiçe sayması hem rejimin dolu dizgin yol aldığı otoriter rotayı hem de yürütme erkinin kamuyu ve siyasal alanı yeniden düzenlemek isterken tercih ettiği politik ve ideolojik yönelimi göstermektedir. </w:t>
      </w:r>
    </w:p>
    <w:p w:rsidR="0036609D" w:rsidRPr="00515BC5" w:rsidRDefault="0036609D" w:rsidP="0036609D">
      <w:pPr>
        <w:spacing w:line="360" w:lineRule="auto"/>
        <w:jc w:val="both"/>
        <w:rPr>
          <w:rFonts w:ascii="Calibri" w:hAnsi="Calibri" w:cs="Calibri"/>
          <w:b/>
          <w:i/>
        </w:rPr>
      </w:pPr>
      <w:r w:rsidRPr="00515BC5">
        <w:rPr>
          <w:rFonts w:ascii="Calibri" w:hAnsi="Calibri" w:cs="Calibri"/>
          <w:b/>
          <w:i/>
        </w:rPr>
        <w:t>Otoriter Yönelimin Göstergesi Olarak Anayasa</w:t>
      </w:r>
      <w:r w:rsidR="003B5818" w:rsidRPr="00515BC5">
        <w:rPr>
          <w:rFonts w:ascii="Calibri" w:hAnsi="Calibri" w:cs="Calibri"/>
          <w:b/>
          <w:i/>
        </w:rPr>
        <w:t xml:space="preserve"> ve Uluslararası Hukukun</w:t>
      </w:r>
      <w:r w:rsidRPr="00515BC5">
        <w:rPr>
          <w:rFonts w:ascii="Calibri" w:hAnsi="Calibri" w:cs="Calibri"/>
          <w:b/>
          <w:i/>
        </w:rPr>
        <w:t xml:space="preserve"> İhlali</w:t>
      </w:r>
      <w:r w:rsidRPr="00515BC5">
        <w:rPr>
          <w:rFonts w:ascii="Calibri" w:hAnsi="Calibri" w:cs="Calibri"/>
          <w:b/>
          <w:i/>
        </w:rPr>
        <w:tab/>
      </w:r>
    </w:p>
    <w:p w:rsidR="0036609D" w:rsidRPr="00515BC5" w:rsidRDefault="0036609D" w:rsidP="0036609D">
      <w:pPr>
        <w:spacing w:line="360" w:lineRule="auto"/>
        <w:jc w:val="both"/>
        <w:rPr>
          <w:rFonts w:ascii="Calibri" w:hAnsi="Calibri" w:cs="Calibri"/>
        </w:rPr>
      </w:pPr>
      <w:r w:rsidRPr="00515BC5">
        <w:rPr>
          <w:rFonts w:ascii="Calibri" w:hAnsi="Calibri" w:cs="Calibri"/>
        </w:rPr>
        <w:tab/>
        <w:t>Siyasi iktidarların Anayasa ve Uluslararası Hukuku ihlal etme girişimleri, yürütme erkinin otoriter yöneliminin izlerini taşır. Nitekim denge-denetleme çerçevelerinin, kurumsal düzenlemelerin demokratik yollarla, müzakere ve ortaklaşmaya dayalı toplumsal talep kapsamında dönüştürülmesi yerine ihlal mantığı ve sınırları muğlaklaştırma anlayışı ile gerçekleştirilmek istenmesi otoriter yönün bir tercih olarak devreye konduğunu göstermektedir.</w:t>
      </w:r>
    </w:p>
    <w:p w:rsidR="0036609D" w:rsidRPr="00515BC5" w:rsidRDefault="0036609D" w:rsidP="0036609D">
      <w:pPr>
        <w:spacing w:line="360" w:lineRule="auto"/>
        <w:jc w:val="both"/>
        <w:rPr>
          <w:rFonts w:ascii="Calibri" w:hAnsi="Calibri" w:cs="Calibri"/>
        </w:rPr>
      </w:pPr>
      <w:r w:rsidRPr="00515BC5">
        <w:rPr>
          <w:rFonts w:ascii="Calibri" w:hAnsi="Calibri" w:cs="Calibri"/>
        </w:rPr>
        <w:lastRenderedPageBreak/>
        <w:tab/>
        <w:t>15 Temmuz 2016 tarihinde gerçekleşen darbe girişimi Türkiye halkları ile demokratik siyasi güçlerin bir arada durması neticesinde akamete uğramış ve 16 Temmuz’da yapılan TBMM özel oturumunda tüm siyasi partiler darbeye karşı ortak deklarasyona imza atarak demokratik yaşamda ısrarı vurgulayan metni imzalamıştır.</w:t>
      </w:r>
    </w:p>
    <w:p w:rsidR="0036609D" w:rsidRPr="00515BC5" w:rsidRDefault="0036609D" w:rsidP="0036609D">
      <w:pPr>
        <w:spacing w:line="360" w:lineRule="auto"/>
        <w:jc w:val="both"/>
        <w:rPr>
          <w:rFonts w:ascii="Calibri" w:hAnsi="Calibri" w:cs="Calibri"/>
        </w:rPr>
      </w:pPr>
      <w:r w:rsidRPr="00515BC5">
        <w:rPr>
          <w:rFonts w:ascii="Calibri" w:hAnsi="Calibri" w:cs="Calibri"/>
        </w:rPr>
        <w:tab/>
        <w:t xml:space="preserve">Muhalefet partileri ve toplumsal kesimlerin ortak duruşuna rağmen AKP iktidarı 20 Temmuz 2016 tarihinde OHAL ilan etmiş, bu ilan ile birlikte yürütme erki olarak güç tahkimatı sağladı. Anayasanın kesin hükümlerle “OHAL gerekçesi kapsamında işlemler” ile sınırlandırdığı OHAL yetkisi, Anayasayı ihlal edilecek şekilde kullanıldı. Darbe girişimi gerekçesiyle ilan edilen OHAL kapsamında çıkarılan KHK’ler ile hayatları boyunca darbeye karşı demokrasi mücadelesi yürüten binlerce kamu görevlisi işlerinden edildi. Yine kamu yönetiminin yeniden düzenlenmesine dair KHK’lar çıkarılmış ve hatta OHAL şartları altında bir referandum, iki seçim yapmak suretiyle iktidar yönetim sistemini değiştirdi. </w:t>
      </w:r>
    </w:p>
    <w:p w:rsidR="0036609D" w:rsidRPr="00515BC5" w:rsidRDefault="0036609D" w:rsidP="0036609D">
      <w:pPr>
        <w:spacing w:line="360" w:lineRule="auto"/>
        <w:jc w:val="both"/>
        <w:rPr>
          <w:rFonts w:ascii="Calibri" w:hAnsi="Calibri" w:cs="Calibri"/>
        </w:rPr>
      </w:pPr>
      <w:r w:rsidRPr="00515BC5">
        <w:rPr>
          <w:rFonts w:ascii="Calibri" w:hAnsi="Calibri" w:cs="Calibri"/>
        </w:rPr>
        <w:tab/>
        <w:t xml:space="preserve">Her biri hukuksuzluk abidesi olan KHK’lerden biri de 03/10/2016 tarihinde yayınlandı. Bu KHK ile geçmişte sadece polis, TSK, istihbarat, cezaevleri çalışanları için uygulanan güvenlik soruşturması ve arşiv araştırması tüm kamu görevlileri için geçerli hale getirildi. Bu KHK </w:t>
      </w:r>
      <w:proofErr w:type="spellStart"/>
      <w:r w:rsidRPr="00515BC5">
        <w:rPr>
          <w:rFonts w:ascii="Calibri" w:hAnsi="Calibri" w:cs="Calibri"/>
        </w:rPr>
        <w:t>OHAL’in</w:t>
      </w:r>
      <w:proofErr w:type="spellEnd"/>
      <w:r w:rsidRPr="00515BC5">
        <w:rPr>
          <w:rFonts w:ascii="Calibri" w:hAnsi="Calibri" w:cs="Calibri"/>
        </w:rPr>
        <w:t xml:space="preserve"> bitmesinin ardından, 01.02.2018 tarihinde, TBMM’de AKP ve MHP’li milletvekillerinin oyları ile onanıp kanunlaştı.  </w:t>
      </w:r>
    </w:p>
    <w:p w:rsidR="0036609D" w:rsidRPr="00515BC5" w:rsidRDefault="0036609D" w:rsidP="0036609D">
      <w:pPr>
        <w:spacing w:line="360" w:lineRule="auto"/>
        <w:ind w:firstLine="708"/>
        <w:jc w:val="both"/>
        <w:rPr>
          <w:rFonts w:ascii="Calibri" w:hAnsi="Calibri" w:cs="Calibri"/>
        </w:rPr>
      </w:pPr>
      <w:r w:rsidRPr="00515BC5">
        <w:rPr>
          <w:rFonts w:ascii="Calibri" w:hAnsi="Calibri" w:cs="Calibri"/>
        </w:rPr>
        <w:t>Ana muhalefet partisinin başvurusunu değerlendiren Anayasa Mahkemesi 27 Mart 2020 tarihinde, güvenlik soruşturmasını iptal kararı aldı. 2019/65 karar sayılı ve 24.07.2019 tarihli bu kararla; Güvenlik Soruşturmasının yapılmasını gerekliliği kabul edilmiş olmakla birlikte, Anayasa'nın 20. maddesinin birinci fıkrasında, herkesin özel hayatına ve aile hayatına saygı gösterilmesini isteme hakkına sahip olduğu, özel hayatın ve aile hayatının gizliliğine dokunulamayacağı belirtilmiştir. Kararda “Anayasa'nın 128. maddesinin ikinci fıkrasında "</w:t>
      </w:r>
      <w:r w:rsidRPr="00515BC5">
        <w:rPr>
          <w:rFonts w:ascii="Calibri" w:hAnsi="Calibri" w:cs="Calibri"/>
          <w:i/>
        </w:rPr>
        <w:t>Memurların ve diğer kamu görevlilerinin nitelikleri, atanmaları, görev ve yetkileri, hakları ve yükümlülükleri, aylık ve ödenekleri ve diğer özlük işleri kanunla düzenlenir. Ancak, mali ve sosyal haklara ilişkin toplu sözleşme hükümleri saklıdır" hükmüne yer verilerek memurlar ve diğer kamu görevlilerinin nitelikleri ve atanmalarına ilişkin hususların kanunla düzenleneceği belirtilmiştir. Kanuni düzenleme ilkesi, düzenlenen alanda temel ilkelerin kanunla konulmasını ve çerçevenin kanunla çizilmesini ifade etmektedir. Bu ilke uyarınca kamu görevlilerinin nitelikleri ve atanmalarına ilişkin kuralların kanunda gösterilmesi, kuralın açık, anlaşılır ve sınırlarının belli olması gerekmektedir”</w:t>
      </w:r>
      <w:r w:rsidRPr="00515BC5">
        <w:rPr>
          <w:rFonts w:ascii="Calibri" w:hAnsi="Calibri" w:cs="Calibri"/>
        </w:rPr>
        <w:t xml:space="preserve"> denilmiştir.</w:t>
      </w:r>
    </w:p>
    <w:p w:rsidR="0036609D" w:rsidRPr="00515BC5" w:rsidRDefault="0036609D" w:rsidP="0036609D">
      <w:pPr>
        <w:spacing w:line="360" w:lineRule="auto"/>
        <w:jc w:val="both"/>
        <w:rPr>
          <w:rFonts w:ascii="Calibri" w:hAnsi="Calibri" w:cs="Calibri"/>
        </w:rPr>
      </w:pPr>
      <w:r w:rsidRPr="00515BC5">
        <w:rPr>
          <w:rFonts w:ascii="Calibri" w:hAnsi="Calibri" w:cs="Calibri"/>
        </w:rPr>
        <w:lastRenderedPageBreak/>
        <w:tab/>
        <w:t>Kararda devamla “</w:t>
      </w:r>
      <w:r w:rsidRPr="00515BC5">
        <w:rPr>
          <w:rFonts w:ascii="Calibri" w:hAnsi="Calibri" w:cs="Calibri"/>
          <w:i/>
        </w:rPr>
        <w:t>güvenlik soruşturması ve arşiv araştırmasıyla elde edilen veriler kişisel veri niteliğindedir. Kuralla güvenlik soruşturması ve arşiv araştırması kapsamında kamu mercileri tarafından özel yaşamı ile ilgili sorular sorulması da dahil olmak üzere bir bireyin özel hayatı, iş ve sosyal yaşamıyla ilgili bilgilerinin alınması, kaydedilmesi ve kullanılması özel hayata saygı hakkına sınırlama niteliğindedir</w:t>
      </w:r>
      <w:r w:rsidRPr="00515BC5">
        <w:rPr>
          <w:rFonts w:ascii="Calibri" w:hAnsi="Calibri" w:cs="Calibri"/>
        </w:rPr>
        <w:t>” denmiştir.</w:t>
      </w:r>
    </w:p>
    <w:p w:rsidR="0036609D" w:rsidRPr="00515BC5" w:rsidRDefault="0036609D" w:rsidP="0036609D">
      <w:pPr>
        <w:spacing w:line="360" w:lineRule="auto"/>
        <w:jc w:val="both"/>
        <w:rPr>
          <w:rFonts w:ascii="Calibri" w:hAnsi="Calibri" w:cs="Calibri"/>
        </w:rPr>
      </w:pPr>
      <w:r w:rsidRPr="00515BC5">
        <w:rPr>
          <w:rFonts w:ascii="Calibri" w:hAnsi="Calibri" w:cs="Calibri"/>
        </w:rPr>
        <w:tab/>
        <w:t>Bu ve benzeri gerekçelerle Anayasa Mahkemesi güvenlik soruşturması ve arşiv taramasının;</w:t>
      </w:r>
    </w:p>
    <w:p w:rsidR="0036609D" w:rsidRPr="00515BC5" w:rsidRDefault="0036609D" w:rsidP="0036609D">
      <w:pPr>
        <w:pStyle w:val="ListParagraph"/>
        <w:numPr>
          <w:ilvl w:val="0"/>
          <w:numId w:val="1"/>
        </w:numPr>
        <w:spacing w:line="360" w:lineRule="auto"/>
        <w:jc w:val="both"/>
        <w:rPr>
          <w:rFonts w:ascii="Calibri" w:hAnsi="Calibri" w:cs="Calibri"/>
          <w:sz w:val="24"/>
          <w:szCs w:val="24"/>
        </w:rPr>
      </w:pPr>
      <w:r w:rsidRPr="00515BC5">
        <w:rPr>
          <w:rFonts w:ascii="Calibri" w:hAnsi="Calibri" w:cs="Calibri"/>
          <w:b/>
          <w:sz w:val="24"/>
          <w:szCs w:val="24"/>
        </w:rPr>
        <w:t xml:space="preserve">Anayasa'nın temel hak ve hürriyetlerin sınırlanmasını düzenleyen </w:t>
      </w:r>
      <w:r w:rsidR="00A52DFD" w:rsidRPr="00515BC5">
        <w:rPr>
          <w:rFonts w:ascii="Calibri" w:hAnsi="Calibri" w:cs="Calibri"/>
          <w:b/>
          <w:sz w:val="24"/>
          <w:szCs w:val="24"/>
        </w:rPr>
        <w:t>13’üncü</w:t>
      </w:r>
      <w:r w:rsidRPr="00515BC5">
        <w:rPr>
          <w:rFonts w:ascii="Calibri" w:hAnsi="Calibri" w:cs="Calibri"/>
          <w:b/>
          <w:sz w:val="24"/>
          <w:szCs w:val="24"/>
        </w:rPr>
        <w:t xml:space="preserve"> </w:t>
      </w:r>
      <w:r w:rsidR="00A52DFD" w:rsidRPr="00515BC5">
        <w:rPr>
          <w:rFonts w:ascii="Calibri" w:hAnsi="Calibri" w:cs="Calibri"/>
          <w:sz w:val="24"/>
          <w:szCs w:val="24"/>
        </w:rPr>
        <w:t>(</w:t>
      </w:r>
      <w:r w:rsidR="00A52DFD" w:rsidRPr="00515BC5">
        <w:rPr>
          <w:rFonts w:ascii="Calibri" w:hAnsi="Calibri" w:cs="Calibri"/>
          <w:b/>
          <w:i/>
          <w:sz w:val="24"/>
          <w:szCs w:val="24"/>
        </w:rPr>
        <w:t>Madde 13:</w:t>
      </w:r>
      <w:r w:rsidR="00A52DFD" w:rsidRPr="00515BC5">
        <w:rPr>
          <w:rFonts w:ascii="Calibri" w:hAnsi="Calibri" w:cs="Calibri"/>
          <w:i/>
          <w:sz w:val="24"/>
          <w:szCs w:val="24"/>
        </w:rPr>
        <w:t xml:space="preserve"> “Temel hak ve hürriyetler, özlerine dokunulmaksızın yalnızca Anayasanın ilgili maddelerinde belirtilen sebeplere bağlı olarak ve ancak kanunla sınırlanabilir. Bu sınırlamalar, Anayasanın sözüne ve ruhuna, demokratik toplum düzeninin ve laik Cumhuriyetin gereklerine ve </w:t>
      </w:r>
      <w:proofErr w:type="spellStart"/>
      <w:r w:rsidR="00A52DFD" w:rsidRPr="00515BC5">
        <w:rPr>
          <w:rFonts w:ascii="Calibri" w:hAnsi="Calibri" w:cs="Calibri"/>
          <w:i/>
          <w:sz w:val="24"/>
          <w:szCs w:val="24"/>
        </w:rPr>
        <w:t>ölçülülük</w:t>
      </w:r>
      <w:proofErr w:type="spellEnd"/>
      <w:r w:rsidR="00A52DFD" w:rsidRPr="00515BC5">
        <w:rPr>
          <w:rFonts w:ascii="Calibri" w:hAnsi="Calibri" w:cs="Calibri"/>
          <w:i/>
          <w:sz w:val="24"/>
          <w:szCs w:val="24"/>
        </w:rPr>
        <w:t xml:space="preserve"> ilkesine aykırı olamaz.</w:t>
      </w:r>
      <w:r w:rsidR="00A52DFD" w:rsidRPr="00515BC5">
        <w:rPr>
          <w:rFonts w:ascii="Calibri" w:hAnsi="Calibri" w:cs="Calibri"/>
          <w:sz w:val="24"/>
          <w:szCs w:val="24"/>
        </w:rPr>
        <w:t xml:space="preserve">”) </w:t>
      </w:r>
      <w:r w:rsidRPr="00515BC5">
        <w:rPr>
          <w:rFonts w:ascii="Calibri" w:hAnsi="Calibri" w:cs="Calibri"/>
          <w:sz w:val="24"/>
          <w:szCs w:val="24"/>
        </w:rPr>
        <w:t xml:space="preserve">maddesi; </w:t>
      </w:r>
    </w:p>
    <w:p w:rsidR="0036609D" w:rsidRPr="00515BC5" w:rsidRDefault="0036609D" w:rsidP="00FD62AF">
      <w:pPr>
        <w:pStyle w:val="ListParagraph"/>
        <w:numPr>
          <w:ilvl w:val="0"/>
          <w:numId w:val="1"/>
        </w:numPr>
        <w:spacing w:line="360" w:lineRule="auto"/>
        <w:jc w:val="both"/>
        <w:rPr>
          <w:rFonts w:ascii="Calibri" w:hAnsi="Calibri" w:cs="Calibri"/>
          <w:sz w:val="24"/>
          <w:szCs w:val="24"/>
        </w:rPr>
      </w:pPr>
      <w:r w:rsidRPr="00515BC5">
        <w:rPr>
          <w:rFonts w:ascii="Calibri" w:hAnsi="Calibri" w:cs="Calibri"/>
          <w:b/>
          <w:sz w:val="24"/>
          <w:szCs w:val="24"/>
        </w:rPr>
        <w:t xml:space="preserve">Özel hayatın gizliliğini düzenleyen </w:t>
      </w:r>
      <w:r w:rsidR="00A52DFD" w:rsidRPr="00515BC5">
        <w:rPr>
          <w:rFonts w:ascii="Calibri" w:hAnsi="Calibri" w:cs="Calibri"/>
          <w:b/>
          <w:sz w:val="24"/>
          <w:szCs w:val="24"/>
        </w:rPr>
        <w:t>20’nci</w:t>
      </w:r>
      <w:r w:rsidRPr="00515BC5">
        <w:rPr>
          <w:rFonts w:ascii="Calibri" w:hAnsi="Calibri" w:cs="Calibri"/>
          <w:b/>
          <w:sz w:val="24"/>
          <w:szCs w:val="24"/>
        </w:rPr>
        <w:t xml:space="preserve"> </w:t>
      </w:r>
      <w:r w:rsidR="00A52DFD" w:rsidRPr="00515BC5">
        <w:rPr>
          <w:rFonts w:ascii="Calibri" w:hAnsi="Calibri" w:cs="Calibri"/>
          <w:sz w:val="24"/>
          <w:szCs w:val="24"/>
        </w:rPr>
        <w:t>(</w:t>
      </w:r>
      <w:r w:rsidR="00A52DFD" w:rsidRPr="00515BC5">
        <w:rPr>
          <w:rFonts w:ascii="Calibri" w:hAnsi="Calibri" w:cs="Calibri"/>
          <w:b/>
          <w:i/>
          <w:sz w:val="24"/>
          <w:szCs w:val="24"/>
        </w:rPr>
        <w:t>Madde 20:</w:t>
      </w:r>
      <w:r w:rsidR="00A52DFD" w:rsidRPr="00515BC5">
        <w:rPr>
          <w:rFonts w:ascii="Calibri" w:hAnsi="Calibri" w:cs="Calibri"/>
          <w:i/>
          <w:sz w:val="24"/>
          <w:szCs w:val="24"/>
        </w:rPr>
        <w:t xml:space="preserve"> </w:t>
      </w:r>
      <w:r w:rsidR="00FD62AF" w:rsidRPr="00515BC5">
        <w:rPr>
          <w:rFonts w:ascii="Calibri" w:hAnsi="Calibri" w:cs="Calibri"/>
          <w:i/>
          <w:sz w:val="24"/>
          <w:szCs w:val="24"/>
        </w:rPr>
        <w:t xml:space="preserve">Herkes, </w:t>
      </w:r>
      <w:proofErr w:type="spellStart"/>
      <w:r w:rsidR="00FD62AF" w:rsidRPr="00515BC5">
        <w:rPr>
          <w:rFonts w:ascii="Calibri" w:hAnsi="Calibri" w:cs="Calibri"/>
          <w:i/>
          <w:sz w:val="24"/>
          <w:szCs w:val="24"/>
        </w:rPr>
        <w:t>özel</w:t>
      </w:r>
      <w:proofErr w:type="spellEnd"/>
      <w:r w:rsidR="00FD62AF" w:rsidRPr="00515BC5">
        <w:rPr>
          <w:rFonts w:ascii="Calibri" w:hAnsi="Calibri" w:cs="Calibri"/>
          <w:i/>
          <w:sz w:val="24"/>
          <w:szCs w:val="24"/>
        </w:rPr>
        <w:t xml:space="preserve"> hayatına ve aile hayatına saygı </w:t>
      </w:r>
      <w:proofErr w:type="spellStart"/>
      <w:r w:rsidR="00FD62AF" w:rsidRPr="00515BC5">
        <w:rPr>
          <w:rFonts w:ascii="Calibri" w:hAnsi="Calibri" w:cs="Calibri"/>
          <w:i/>
          <w:sz w:val="24"/>
          <w:szCs w:val="24"/>
        </w:rPr>
        <w:t>gösterilmesini</w:t>
      </w:r>
      <w:proofErr w:type="spellEnd"/>
      <w:r w:rsidR="00FD62AF" w:rsidRPr="00515BC5">
        <w:rPr>
          <w:rFonts w:ascii="Calibri" w:hAnsi="Calibri" w:cs="Calibri"/>
          <w:i/>
          <w:sz w:val="24"/>
          <w:szCs w:val="24"/>
        </w:rPr>
        <w:t xml:space="preserve"> isteme hakkına sahiptir. </w:t>
      </w:r>
      <w:proofErr w:type="spellStart"/>
      <w:r w:rsidR="00FD62AF" w:rsidRPr="00515BC5">
        <w:rPr>
          <w:rFonts w:ascii="Calibri" w:hAnsi="Calibri" w:cs="Calibri"/>
          <w:i/>
          <w:sz w:val="24"/>
          <w:szCs w:val="24"/>
        </w:rPr>
        <w:t>Özel</w:t>
      </w:r>
      <w:proofErr w:type="spellEnd"/>
      <w:r w:rsidR="00FD62AF" w:rsidRPr="00515BC5">
        <w:rPr>
          <w:rFonts w:ascii="Calibri" w:hAnsi="Calibri" w:cs="Calibri"/>
          <w:i/>
          <w:sz w:val="24"/>
          <w:szCs w:val="24"/>
        </w:rPr>
        <w:t xml:space="preserve"> hayatın ve aile hayatının </w:t>
      </w:r>
      <w:proofErr w:type="spellStart"/>
      <w:r w:rsidR="00FD62AF" w:rsidRPr="00515BC5">
        <w:rPr>
          <w:rFonts w:ascii="Calibri" w:hAnsi="Calibri" w:cs="Calibri"/>
          <w:i/>
          <w:sz w:val="24"/>
          <w:szCs w:val="24"/>
        </w:rPr>
        <w:t>gizliliğine</w:t>
      </w:r>
      <w:proofErr w:type="spellEnd"/>
      <w:r w:rsidR="00FD62AF" w:rsidRPr="00515BC5">
        <w:rPr>
          <w:rFonts w:ascii="Calibri" w:hAnsi="Calibri" w:cs="Calibri"/>
          <w:i/>
          <w:sz w:val="24"/>
          <w:szCs w:val="24"/>
        </w:rPr>
        <w:t xml:space="preserve"> dokunulamaz. (</w:t>
      </w:r>
      <w:proofErr w:type="spellStart"/>
      <w:r w:rsidR="00FD62AF" w:rsidRPr="00515BC5">
        <w:rPr>
          <w:rFonts w:ascii="Calibri" w:hAnsi="Calibri" w:cs="Calibri"/>
          <w:i/>
          <w:sz w:val="24"/>
          <w:szCs w:val="24"/>
        </w:rPr>
        <w:t>Mülga</w:t>
      </w:r>
      <w:proofErr w:type="spellEnd"/>
      <w:r w:rsidR="00FD62AF" w:rsidRPr="00515BC5">
        <w:rPr>
          <w:rFonts w:ascii="Calibri" w:hAnsi="Calibri" w:cs="Calibri"/>
          <w:i/>
          <w:sz w:val="24"/>
          <w:szCs w:val="24"/>
        </w:rPr>
        <w:t xml:space="preserve"> </w:t>
      </w:r>
      <w:proofErr w:type="spellStart"/>
      <w:r w:rsidR="00FD62AF" w:rsidRPr="00515BC5">
        <w:rPr>
          <w:rFonts w:ascii="Calibri" w:hAnsi="Calibri" w:cs="Calibri"/>
          <w:i/>
          <w:sz w:val="24"/>
          <w:szCs w:val="24"/>
        </w:rPr>
        <w:t>üçüncu</w:t>
      </w:r>
      <w:proofErr w:type="spellEnd"/>
      <w:r w:rsidR="00FD62AF" w:rsidRPr="00515BC5">
        <w:rPr>
          <w:rFonts w:ascii="Calibri" w:hAnsi="Calibri" w:cs="Calibri"/>
          <w:i/>
          <w:sz w:val="24"/>
          <w:szCs w:val="24"/>
        </w:rPr>
        <w:t xml:space="preserve">̈ </w:t>
      </w:r>
      <w:proofErr w:type="spellStart"/>
      <w:r w:rsidR="00FD62AF" w:rsidRPr="00515BC5">
        <w:rPr>
          <w:rFonts w:ascii="Calibri" w:hAnsi="Calibri" w:cs="Calibri"/>
          <w:i/>
          <w:sz w:val="24"/>
          <w:szCs w:val="24"/>
        </w:rPr>
        <w:t>cümle</w:t>
      </w:r>
      <w:proofErr w:type="spellEnd"/>
      <w:r w:rsidR="00FD62AF" w:rsidRPr="00515BC5">
        <w:rPr>
          <w:rFonts w:ascii="Calibri" w:hAnsi="Calibri" w:cs="Calibri"/>
          <w:i/>
          <w:sz w:val="24"/>
          <w:szCs w:val="24"/>
        </w:rPr>
        <w:t xml:space="preserve">: 3/10/2001- 4709/5 </w:t>
      </w:r>
      <w:proofErr w:type="spellStart"/>
      <w:r w:rsidR="00FD62AF" w:rsidRPr="00515BC5">
        <w:rPr>
          <w:rFonts w:ascii="Calibri" w:hAnsi="Calibri" w:cs="Calibri"/>
          <w:i/>
          <w:sz w:val="24"/>
          <w:szCs w:val="24"/>
        </w:rPr>
        <w:t>md.</w:t>
      </w:r>
      <w:proofErr w:type="spellEnd"/>
      <w:r w:rsidR="00FD62AF" w:rsidRPr="00515BC5">
        <w:rPr>
          <w:rFonts w:ascii="Calibri" w:hAnsi="Calibri" w:cs="Calibri"/>
          <w:i/>
          <w:sz w:val="24"/>
          <w:szCs w:val="24"/>
        </w:rPr>
        <w:t>) (</w:t>
      </w:r>
      <w:proofErr w:type="spellStart"/>
      <w:r w:rsidR="00FD62AF" w:rsidRPr="00515BC5">
        <w:rPr>
          <w:rFonts w:ascii="Calibri" w:hAnsi="Calibri" w:cs="Calibri"/>
          <w:i/>
          <w:sz w:val="24"/>
          <w:szCs w:val="24"/>
        </w:rPr>
        <w:t>Değişik</w:t>
      </w:r>
      <w:proofErr w:type="spellEnd"/>
      <w:r w:rsidR="00FD62AF" w:rsidRPr="00515BC5">
        <w:rPr>
          <w:rFonts w:ascii="Calibri" w:hAnsi="Calibri" w:cs="Calibri"/>
          <w:i/>
          <w:sz w:val="24"/>
          <w:szCs w:val="24"/>
        </w:rPr>
        <w:t xml:space="preserve"> fıkra: 3/10/2001-4709/5 </w:t>
      </w:r>
      <w:proofErr w:type="spellStart"/>
      <w:r w:rsidR="00FD62AF" w:rsidRPr="00515BC5">
        <w:rPr>
          <w:rFonts w:ascii="Calibri" w:hAnsi="Calibri" w:cs="Calibri"/>
          <w:i/>
          <w:sz w:val="24"/>
          <w:szCs w:val="24"/>
        </w:rPr>
        <w:t>md.</w:t>
      </w:r>
      <w:proofErr w:type="spellEnd"/>
      <w:r w:rsidR="00FD62AF" w:rsidRPr="00515BC5">
        <w:rPr>
          <w:rFonts w:ascii="Calibri" w:hAnsi="Calibri" w:cs="Calibri"/>
          <w:i/>
          <w:sz w:val="24"/>
          <w:szCs w:val="24"/>
        </w:rPr>
        <w:t xml:space="preserve">) Millî </w:t>
      </w:r>
      <w:proofErr w:type="spellStart"/>
      <w:r w:rsidR="00FD62AF" w:rsidRPr="00515BC5">
        <w:rPr>
          <w:rFonts w:ascii="Calibri" w:hAnsi="Calibri" w:cs="Calibri"/>
          <w:i/>
          <w:sz w:val="24"/>
          <w:szCs w:val="24"/>
        </w:rPr>
        <w:t>güvenlik</w:t>
      </w:r>
      <w:proofErr w:type="spellEnd"/>
      <w:r w:rsidR="00FD62AF" w:rsidRPr="00515BC5">
        <w:rPr>
          <w:rFonts w:ascii="Calibri" w:hAnsi="Calibri" w:cs="Calibri"/>
          <w:i/>
          <w:sz w:val="24"/>
          <w:szCs w:val="24"/>
        </w:rPr>
        <w:t xml:space="preserve">, kamu </w:t>
      </w:r>
      <w:proofErr w:type="spellStart"/>
      <w:r w:rsidR="00FD62AF" w:rsidRPr="00515BC5">
        <w:rPr>
          <w:rFonts w:ascii="Calibri" w:hAnsi="Calibri" w:cs="Calibri"/>
          <w:i/>
          <w:sz w:val="24"/>
          <w:szCs w:val="24"/>
        </w:rPr>
        <w:t>düzeni</w:t>
      </w:r>
      <w:proofErr w:type="spellEnd"/>
      <w:r w:rsidR="00FD62AF" w:rsidRPr="00515BC5">
        <w:rPr>
          <w:rFonts w:ascii="Calibri" w:hAnsi="Calibri" w:cs="Calibri"/>
          <w:i/>
          <w:sz w:val="24"/>
          <w:szCs w:val="24"/>
        </w:rPr>
        <w:t xml:space="preserve">, </w:t>
      </w:r>
      <w:proofErr w:type="spellStart"/>
      <w:r w:rsidR="00FD62AF" w:rsidRPr="00515BC5">
        <w:rPr>
          <w:rFonts w:ascii="Calibri" w:hAnsi="Calibri" w:cs="Calibri"/>
          <w:i/>
          <w:sz w:val="24"/>
          <w:szCs w:val="24"/>
        </w:rPr>
        <w:t>suc</w:t>
      </w:r>
      <w:proofErr w:type="spellEnd"/>
      <w:r w:rsidR="00FD62AF" w:rsidRPr="00515BC5">
        <w:rPr>
          <w:rFonts w:ascii="Calibri" w:hAnsi="Calibri" w:cs="Calibri"/>
          <w:i/>
          <w:sz w:val="24"/>
          <w:szCs w:val="24"/>
        </w:rPr>
        <w:t xml:space="preserve">̧ </w:t>
      </w:r>
      <w:proofErr w:type="spellStart"/>
      <w:r w:rsidR="00FD62AF" w:rsidRPr="00515BC5">
        <w:rPr>
          <w:rFonts w:ascii="Calibri" w:hAnsi="Calibri" w:cs="Calibri"/>
          <w:i/>
          <w:sz w:val="24"/>
          <w:szCs w:val="24"/>
        </w:rPr>
        <w:t>işlenmesinin</w:t>
      </w:r>
      <w:proofErr w:type="spellEnd"/>
      <w:r w:rsidR="00FD62AF" w:rsidRPr="00515BC5">
        <w:rPr>
          <w:rFonts w:ascii="Calibri" w:hAnsi="Calibri" w:cs="Calibri"/>
          <w:i/>
          <w:sz w:val="24"/>
          <w:szCs w:val="24"/>
        </w:rPr>
        <w:t xml:space="preserve"> </w:t>
      </w:r>
      <w:proofErr w:type="spellStart"/>
      <w:r w:rsidR="00FD62AF" w:rsidRPr="00515BC5">
        <w:rPr>
          <w:rFonts w:ascii="Calibri" w:hAnsi="Calibri" w:cs="Calibri"/>
          <w:i/>
          <w:sz w:val="24"/>
          <w:szCs w:val="24"/>
        </w:rPr>
        <w:t>önlenmesi</w:t>
      </w:r>
      <w:proofErr w:type="spellEnd"/>
      <w:r w:rsidR="00FD62AF" w:rsidRPr="00515BC5">
        <w:rPr>
          <w:rFonts w:ascii="Calibri" w:hAnsi="Calibri" w:cs="Calibri"/>
          <w:i/>
          <w:sz w:val="24"/>
          <w:szCs w:val="24"/>
        </w:rPr>
        <w:t xml:space="preserve">, genel </w:t>
      </w:r>
      <w:proofErr w:type="spellStart"/>
      <w:r w:rsidR="00FD62AF" w:rsidRPr="00515BC5">
        <w:rPr>
          <w:rFonts w:ascii="Calibri" w:hAnsi="Calibri" w:cs="Calibri"/>
          <w:i/>
          <w:sz w:val="24"/>
          <w:szCs w:val="24"/>
        </w:rPr>
        <w:t>sağlık</w:t>
      </w:r>
      <w:proofErr w:type="spellEnd"/>
      <w:r w:rsidR="00FD62AF" w:rsidRPr="00515BC5">
        <w:rPr>
          <w:rFonts w:ascii="Calibri" w:hAnsi="Calibri" w:cs="Calibri"/>
          <w:i/>
          <w:sz w:val="24"/>
          <w:szCs w:val="24"/>
        </w:rPr>
        <w:t xml:space="preserve"> ve genel </w:t>
      </w:r>
      <w:proofErr w:type="spellStart"/>
      <w:r w:rsidR="00FD62AF" w:rsidRPr="00515BC5">
        <w:rPr>
          <w:rFonts w:ascii="Calibri" w:hAnsi="Calibri" w:cs="Calibri"/>
          <w:i/>
          <w:sz w:val="24"/>
          <w:szCs w:val="24"/>
        </w:rPr>
        <w:t>ahlâkın</w:t>
      </w:r>
      <w:proofErr w:type="spellEnd"/>
      <w:r w:rsidR="00FD62AF" w:rsidRPr="00515BC5">
        <w:rPr>
          <w:rFonts w:ascii="Calibri" w:hAnsi="Calibri" w:cs="Calibri"/>
          <w:i/>
          <w:sz w:val="24"/>
          <w:szCs w:val="24"/>
        </w:rPr>
        <w:t xml:space="preserve"> korunması veya </w:t>
      </w:r>
      <w:proofErr w:type="spellStart"/>
      <w:r w:rsidR="00FD62AF" w:rsidRPr="00515BC5">
        <w:rPr>
          <w:rFonts w:ascii="Calibri" w:hAnsi="Calibri" w:cs="Calibri"/>
          <w:i/>
          <w:sz w:val="24"/>
          <w:szCs w:val="24"/>
        </w:rPr>
        <w:t>başkalarının</w:t>
      </w:r>
      <w:proofErr w:type="spellEnd"/>
      <w:r w:rsidR="00FD62AF" w:rsidRPr="00515BC5">
        <w:rPr>
          <w:rFonts w:ascii="Calibri" w:hAnsi="Calibri" w:cs="Calibri"/>
          <w:i/>
          <w:sz w:val="24"/>
          <w:szCs w:val="24"/>
        </w:rPr>
        <w:t xml:space="preserve"> hak ve </w:t>
      </w:r>
      <w:proofErr w:type="spellStart"/>
      <w:r w:rsidR="00FD62AF" w:rsidRPr="00515BC5">
        <w:rPr>
          <w:rFonts w:ascii="Calibri" w:hAnsi="Calibri" w:cs="Calibri"/>
          <w:i/>
          <w:sz w:val="24"/>
          <w:szCs w:val="24"/>
        </w:rPr>
        <w:t>özgürlüklerinin</w:t>
      </w:r>
      <w:proofErr w:type="spellEnd"/>
      <w:r w:rsidR="00FD62AF" w:rsidRPr="00515BC5">
        <w:rPr>
          <w:rFonts w:ascii="Calibri" w:hAnsi="Calibri" w:cs="Calibri"/>
          <w:i/>
          <w:sz w:val="24"/>
          <w:szCs w:val="24"/>
        </w:rPr>
        <w:t xml:space="preserve"> korunması sebeplerinden biri veya </w:t>
      </w:r>
      <w:proofErr w:type="spellStart"/>
      <w:r w:rsidR="00FD62AF" w:rsidRPr="00515BC5">
        <w:rPr>
          <w:rFonts w:ascii="Calibri" w:hAnsi="Calibri" w:cs="Calibri"/>
          <w:i/>
          <w:sz w:val="24"/>
          <w:szCs w:val="24"/>
        </w:rPr>
        <w:t>birkaçına</w:t>
      </w:r>
      <w:proofErr w:type="spellEnd"/>
      <w:r w:rsidR="00FD62AF" w:rsidRPr="00515BC5">
        <w:rPr>
          <w:rFonts w:ascii="Calibri" w:hAnsi="Calibri" w:cs="Calibri"/>
          <w:i/>
          <w:sz w:val="24"/>
          <w:szCs w:val="24"/>
        </w:rPr>
        <w:t xml:space="preserve"> </w:t>
      </w:r>
      <w:proofErr w:type="spellStart"/>
      <w:r w:rsidR="00FD62AF" w:rsidRPr="00515BC5">
        <w:rPr>
          <w:rFonts w:ascii="Calibri" w:hAnsi="Calibri" w:cs="Calibri"/>
          <w:i/>
          <w:sz w:val="24"/>
          <w:szCs w:val="24"/>
        </w:rPr>
        <w:t>bağlı</w:t>
      </w:r>
      <w:proofErr w:type="spellEnd"/>
      <w:r w:rsidR="00FD62AF" w:rsidRPr="00515BC5">
        <w:rPr>
          <w:rFonts w:ascii="Calibri" w:hAnsi="Calibri" w:cs="Calibri"/>
          <w:i/>
          <w:sz w:val="24"/>
          <w:szCs w:val="24"/>
        </w:rPr>
        <w:t xml:space="preserve"> olarak, </w:t>
      </w:r>
      <w:proofErr w:type="spellStart"/>
      <w:r w:rsidR="00FD62AF" w:rsidRPr="00515BC5">
        <w:rPr>
          <w:rFonts w:ascii="Calibri" w:hAnsi="Calibri" w:cs="Calibri"/>
          <w:i/>
          <w:sz w:val="24"/>
          <w:szCs w:val="24"/>
        </w:rPr>
        <w:t>usulüne</w:t>
      </w:r>
      <w:proofErr w:type="spellEnd"/>
      <w:r w:rsidR="00FD62AF" w:rsidRPr="00515BC5">
        <w:rPr>
          <w:rFonts w:ascii="Calibri" w:hAnsi="Calibri" w:cs="Calibri"/>
          <w:i/>
          <w:sz w:val="24"/>
          <w:szCs w:val="24"/>
        </w:rPr>
        <w:t xml:space="preserve"> </w:t>
      </w:r>
      <w:proofErr w:type="spellStart"/>
      <w:r w:rsidR="00FD62AF" w:rsidRPr="00515BC5">
        <w:rPr>
          <w:rFonts w:ascii="Calibri" w:hAnsi="Calibri" w:cs="Calibri"/>
          <w:i/>
          <w:sz w:val="24"/>
          <w:szCs w:val="24"/>
        </w:rPr>
        <w:t>göre</w:t>
      </w:r>
      <w:proofErr w:type="spellEnd"/>
      <w:r w:rsidR="00FD62AF" w:rsidRPr="00515BC5">
        <w:rPr>
          <w:rFonts w:ascii="Calibri" w:hAnsi="Calibri" w:cs="Calibri"/>
          <w:i/>
          <w:sz w:val="24"/>
          <w:szCs w:val="24"/>
        </w:rPr>
        <w:t xml:space="preserve"> </w:t>
      </w:r>
      <w:proofErr w:type="spellStart"/>
      <w:r w:rsidR="00FD62AF" w:rsidRPr="00515BC5">
        <w:rPr>
          <w:rFonts w:ascii="Calibri" w:hAnsi="Calibri" w:cs="Calibri"/>
          <w:i/>
          <w:sz w:val="24"/>
          <w:szCs w:val="24"/>
        </w:rPr>
        <w:t>verilmis</w:t>
      </w:r>
      <w:proofErr w:type="spellEnd"/>
      <w:r w:rsidR="00FD62AF" w:rsidRPr="00515BC5">
        <w:rPr>
          <w:rFonts w:ascii="Calibri" w:hAnsi="Calibri" w:cs="Calibri"/>
          <w:i/>
          <w:sz w:val="24"/>
          <w:szCs w:val="24"/>
        </w:rPr>
        <w:t xml:space="preserve">̧ </w:t>
      </w:r>
      <w:proofErr w:type="spellStart"/>
      <w:r w:rsidR="00FD62AF" w:rsidRPr="00515BC5">
        <w:rPr>
          <w:rFonts w:ascii="Calibri" w:hAnsi="Calibri" w:cs="Calibri"/>
          <w:i/>
          <w:sz w:val="24"/>
          <w:szCs w:val="24"/>
        </w:rPr>
        <w:t>hâkim</w:t>
      </w:r>
      <w:proofErr w:type="spellEnd"/>
      <w:r w:rsidR="00FD62AF" w:rsidRPr="00515BC5">
        <w:rPr>
          <w:rFonts w:ascii="Calibri" w:hAnsi="Calibri" w:cs="Calibri"/>
          <w:i/>
          <w:sz w:val="24"/>
          <w:szCs w:val="24"/>
        </w:rPr>
        <w:t xml:space="preserve"> kararı </w:t>
      </w:r>
      <w:proofErr w:type="spellStart"/>
      <w:r w:rsidR="00FD62AF" w:rsidRPr="00515BC5">
        <w:rPr>
          <w:rFonts w:ascii="Calibri" w:hAnsi="Calibri" w:cs="Calibri"/>
          <w:i/>
          <w:sz w:val="24"/>
          <w:szCs w:val="24"/>
        </w:rPr>
        <w:t>olmadıkça</w:t>
      </w:r>
      <w:proofErr w:type="spellEnd"/>
      <w:r w:rsidR="00FD62AF" w:rsidRPr="00515BC5">
        <w:rPr>
          <w:rFonts w:ascii="Calibri" w:hAnsi="Calibri" w:cs="Calibri"/>
          <w:i/>
          <w:sz w:val="24"/>
          <w:szCs w:val="24"/>
        </w:rPr>
        <w:t xml:space="preserve">; yine bu sebeplere </w:t>
      </w:r>
      <w:proofErr w:type="spellStart"/>
      <w:r w:rsidR="00FD62AF" w:rsidRPr="00515BC5">
        <w:rPr>
          <w:rFonts w:ascii="Calibri" w:hAnsi="Calibri" w:cs="Calibri"/>
          <w:i/>
          <w:sz w:val="24"/>
          <w:szCs w:val="24"/>
        </w:rPr>
        <w:t>bağlı</w:t>
      </w:r>
      <w:proofErr w:type="spellEnd"/>
      <w:r w:rsidR="00FD62AF" w:rsidRPr="00515BC5">
        <w:rPr>
          <w:rFonts w:ascii="Calibri" w:hAnsi="Calibri" w:cs="Calibri"/>
          <w:i/>
          <w:sz w:val="24"/>
          <w:szCs w:val="24"/>
        </w:rPr>
        <w:t xml:space="preserve"> olarak gecikmesinde sakınca bulunan hallerde de kanunla yetkili </w:t>
      </w:r>
      <w:proofErr w:type="spellStart"/>
      <w:r w:rsidR="00FD62AF" w:rsidRPr="00515BC5">
        <w:rPr>
          <w:rFonts w:ascii="Calibri" w:hAnsi="Calibri" w:cs="Calibri"/>
          <w:i/>
          <w:sz w:val="24"/>
          <w:szCs w:val="24"/>
        </w:rPr>
        <w:t>kılınmıs</w:t>
      </w:r>
      <w:proofErr w:type="spellEnd"/>
      <w:r w:rsidR="00FD62AF" w:rsidRPr="00515BC5">
        <w:rPr>
          <w:rFonts w:ascii="Calibri" w:hAnsi="Calibri" w:cs="Calibri"/>
          <w:i/>
          <w:sz w:val="24"/>
          <w:szCs w:val="24"/>
        </w:rPr>
        <w:t xml:space="preserve">̧ merciin yazılı emri </w:t>
      </w:r>
      <w:proofErr w:type="spellStart"/>
      <w:r w:rsidR="00FD62AF" w:rsidRPr="00515BC5">
        <w:rPr>
          <w:rFonts w:ascii="Calibri" w:hAnsi="Calibri" w:cs="Calibri"/>
          <w:i/>
          <w:sz w:val="24"/>
          <w:szCs w:val="24"/>
        </w:rPr>
        <w:t>bulunmadıkça</w:t>
      </w:r>
      <w:proofErr w:type="spellEnd"/>
      <w:r w:rsidR="00FD62AF" w:rsidRPr="00515BC5">
        <w:rPr>
          <w:rFonts w:ascii="Calibri" w:hAnsi="Calibri" w:cs="Calibri"/>
          <w:i/>
          <w:sz w:val="24"/>
          <w:szCs w:val="24"/>
        </w:rPr>
        <w:t xml:space="preserve">; kimsenin </w:t>
      </w:r>
      <w:proofErr w:type="spellStart"/>
      <w:r w:rsidR="00FD62AF" w:rsidRPr="00515BC5">
        <w:rPr>
          <w:rFonts w:ascii="Calibri" w:hAnsi="Calibri" w:cs="Calibri"/>
          <w:i/>
          <w:sz w:val="24"/>
          <w:szCs w:val="24"/>
        </w:rPr>
        <w:t>üstu</w:t>
      </w:r>
      <w:proofErr w:type="spellEnd"/>
      <w:r w:rsidR="00FD62AF" w:rsidRPr="00515BC5">
        <w:rPr>
          <w:rFonts w:ascii="Calibri" w:hAnsi="Calibri" w:cs="Calibri"/>
          <w:i/>
          <w:sz w:val="24"/>
          <w:szCs w:val="24"/>
        </w:rPr>
        <w:t xml:space="preserve">̈, </w:t>
      </w:r>
      <w:proofErr w:type="spellStart"/>
      <w:r w:rsidR="00FD62AF" w:rsidRPr="00515BC5">
        <w:rPr>
          <w:rFonts w:ascii="Calibri" w:hAnsi="Calibri" w:cs="Calibri"/>
          <w:i/>
          <w:sz w:val="24"/>
          <w:szCs w:val="24"/>
        </w:rPr>
        <w:t>özel</w:t>
      </w:r>
      <w:proofErr w:type="spellEnd"/>
      <w:r w:rsidR="00FD62AF" w:rsidRPr="00515BC5">
        <w:rPr>
          <w:rFonts w:ascii="Calibri" w:hAnsi="Calibri" w:cs="Calibri"/>
          <w:i/>
          <w:sz w:val="24"/>
          <w:szCs w:val="24"/>
        </w:rPr>
        <w:t xml:space="preserve"> </w:t>
      </w:r>
      <w:proofErr w:type="spellStart"/>
      <w:r w:rsidR="00FD62AF" w:rsidRPr="00515BC5">
        <w:rPr>
          <w:rFonts w:ascii="Calibri" w:hAnsi="Calibri" w:cs="Calibri"/>
          <w:i/>
          <w:sz w:val="24"/>
          <w:szCs w:val="24"/>
        </w:rPr>
        <w:t>kâğıtları</w:t>
      </w:r>
      <w:proofErr w:type="spellEnd"/>
      <w:r w:rsidR="00FD62AF" w:rsidRPr="00515BC5">
        <w:rPr>
          <w:rFonts w:ascii="Calibri" w:hAnsi="Calibri" w:cs="Calibri"/>
          <w:i/>
          <w:sz w:val="24"/>
          <w:szCs w:val="24"/>
        </w:rPr>
        <w:t xml:space="preserve"> ve </w:t>
      </w:r>
      <w:proofErr w:type="spellStart"/>
      <w:r w:rsidR="00FD62AF" w:rsidRPr="00515BC5">
        <w:rPr>
          <w:rFonts w:ascii="Calibri" w:hAnsi="Calibri" w:cs="Calibri"/>
          <w:i/>
          <w:sz w:val="24"/>
          <w:szCs w:val="24"/>
        </w:rPr>
        <w:t>eşyası</w:t>
      </w:r>
      <w:proofErr w:type="spellEnd"/>
      <w:r w:rsidR="00FD62AF" w:rsidRPr="00515BC5">
        <w:rPr>
          <w:rFonts w:ascii="Calibri" w:hAnsi="Calibri" w:cs="Calibri"/>
          <w:i/>
          <w:sz w:val="24"/>
          <w:szCs w:val="24"/>
        </w:rPr>
        <w:t xml:space="preserve"> aranamaz ve bunlara el konulamaz. Yetkili merciin kararı </w:t>
      </w:r>
      <w:proofErr w:type="spellStart"/>
      <w:r w:rsidR="00FD62AF" w:rsidRPr="00515BC5">
        <w:rPr>
          <w:rFonts w:ascii="Calibri" w:hAnsi="Calibri" w:cs="Calibri"/>
          <w:i/>
          <w:sz w:val="24"/>
          <w:szCs w:val="24"/>
        </w:rPr>
        <w:t>yirmidört</w:t>
      </w:r>
      <w:proofErr w:type="spellEnd"/>
      <w:r w:rsidR="00FD62AF" w:rsidRPr="00515BC5">
        <w:rPr>
          <w:rFonts w:ascii="Calibri" w:hAnsi="Calibri" w:cs="Calibri"/>
          <w:i/>
          <w:sz w:val="24"/>
          <w:szCs w:val="24"/>
        </w:rPr>
        <w:t xml:space="preserve"> saat </w:t>
      </w:r>
      <w:proofErr w:type="spellStart"/>
      <w:r w:rsidR="00FD62AF" w:rsidRPr="00515BC5">
        <w:rPr>
          <w:rFonts w:ascii="Calibri" w:hAnsi="Calibri" w:cs="Calibri"/>
          <w:i/>
          <w:sz w:val="24"/>
          <w:szCs w:val="24"/>
        </w:rPr>
        <w:t>içinde</w:t>
      </w:r>
      <w:proofErr w:type="spellEnd"/>
      <w:r w:rsidR="00FD62AF" w:rsidRPr="00515BC5">
        <w:rPr>
          <w:rFonts w:ascii="Calibri" w:hAnsi="Calibri" w:cs="Calibri"/>
          <w:i/>
          <w:sz w:val="24"/>
          <w:szCs w:val="24"/>
        </w:rPr>
        <w:t xml:space="preserve"> </w:t>
      </w:r>
      <w:proofErr w:type="spellStart"/>
      <w:r w:rsidR="00FD62AF" w:rsidRPr="00515BC5">
        <w:rPr>
          <w:rFonts w:ascii="Calibri" w:hAnsi="Calibri" w:cs="Calibri"/>
          <w:i/>
          <w:sz w:val="24"/>
          <w:szCs w:val="24"/>
        </w:rPr>
        <w:t>görevli</w:t>
      </w:r>
      <w:proofErr w:type="spellEnd"/>
      <w:r w:rsidR="00FD62AF" w:rsidRPr="00515BC5">
        <w:rPr>
          <w:rFonts w:ascii="Calibri" w:hAnsi="Calibri" w:cs="Calibri"/>
          <w:i/>
          <w:sz w:val="24"/>
          <w:szCs w:val="24"/>
        </w:rPr>
        <w:t xml:space="preserve"> </w:t>
      </w:r>
      <w:proofErr w:type="spellStart"/>
      <w:r w:rsidR="00FD62AF" w:rsidRPr="00515BC5">
        <w:rPr>
          <w:rFonts w:ascii="Calibri" w:hAnsi="Calibri" w:cs="Calibri"/>
          <w:i/>
          <w:sz w:val="24"/>
          <w:szCs w:val="24"/>
        </w:rPr>
        <w:t>hâkimin</w:t>
      </w:r>
      <w:proofErr w:type="spellEnd"/>
      <w:r w:rsidR="00FD62AF" w:rsidRPr="00515BC5">
        <w:rPr>
          <w:rFonts w:ascii="Calibri" w:hAnsi="Calibri" w:cs="Calibri"/>
          <w:i/>
          <w:sz w:val="24"/>
          <w:szCs w:val="24"/>
        </w:rPr>
        <w:t xml:space="preserve"> onayına sunulur. </w:t>
      </w:r>
      <w:proofErr w:type="spellStart"/>
      <w:r w:rsidR="00FD62AF" w:rsidRPr="00515BC5">
        <w:rPr>
          <w:rFonts w:ascii="Calibri" w:hAnsi="Calibri" w:cs="Calibri"/>
          <w:i/>
          <w:sz w:val="24"/>
          <w:szCs w:val="24"/>
        </w:rPr>
        <w:t>Hâkim</w:t>
      </w:r>
      <w:proofErr w:type="spellEnd"/>
      <w:r w:rsidR="00FD62AF" w:rsidRPr="00515BC5">
        <w:rPr>
          <w:rFonts w:ascii="Calibri" w:hAnsi="Calibri" w:cs="Calibri"/>
          <w:i/>
          <w:sz w:val="24"/>
          <w:szCs w:val="24"/>
        </w:rPr>
        <w:t xml:space="preserve">, kararını el koymadan itibaren </w:t>
      </w:r>
      <w:proofErr w:type="spellStart"/>
      <w:r w:rsidR="00FD62AF" w:rsidRPr="00515BC5">
        <w:rPr>
          <w:rFonts w:ascii="Calibri" w:hAnsi="Calibri" w:cs="Calibri"/>
          <w:i/>
          <w:sz w:val="24"/>
          <w:szCs w:val="24"/>
        </w:rPr>
        <w:t>kırksekiz</w:t>
      </w:r>
      <w:proofErr w:type="spellEnd"/>
      <w:r w:rsidR="00FD62AF" w:rsidRPr="00515BC5">
        <w:rPr>
          <w:rFonts w:ascii="Calibri" w:hAnsi="Calibri" w:cs="Calibri"/>
          <w:i/>
          <w:sz w:val="24"/>
          <w:szCs w:val="24"/>
        </w:rPr>
        <w:t xml:space="preserve"> saat </w:t>
      </w:r>
      <w:proofErr w:type="spellStart"/>
      <w:r w:rsidR="00FD62AF" w:rsidRPr="00515BC5">
        <w:rPr>
          <w:rFonts w:ascii="Calibri" w:hAnsi="Calibri" w:cs="Calibri"/>
          <w:i/>
          <w:sz w:val="24"/>
          <w:szCs w:val="24"/>
        </w:rPr>
        <w:t>içinde</w:t>
      </w:r>
      <w:proofErr w:type="spellEnd"/>
      <w:r w:rsidR="00FD62AF" w:rsidRPr="00515BC5">
        <w:rPr>
          <w:rFonts w:ascii="Calibri" w:hAnsi="Calibri" w:cs="Calibri"/>
          <w:i/>
          <w:sz w:val="24"/>
          <w:szCs w:val="24"/>
        </w:rPr>
        <w:t xml:space="preserve"> </w:t>
      </w:r>
      <w:proofErr w:type="spellStart"/>
      <w:r w:rsidR="00FD62AF" w:rsidRPr="00515BC5">
        <w:rPr>
          <w:rFonts w:ascii="Calibri" w:hAnsi="Calibri" w:cs="Calibri"/>
          <w:i/>
          <w:sz w:val="24"/>
          <w:szCs w:val="24"/>
        </w:rPr>
        <w:t>açıklar</w:t>
      </w:r>
      <w:proofErr w:type="spellEnd"/>
      <w:r w:rsidR="00FD62AF" w:rsidRPr="00515BC5">
        <w:rPr>
          <w:rFonts w:ascii="Calibri" w:hAnsi="Calibri" w:cs="Calibri"/>
          <w:i/>
          <w:sz w:val="24"/>
          <w:szCs w:val="24"/>
        </w:rPr>
        <w:t xml:space="preserve">; aksi halde, el koyma </w:t>
      </w:r>
      <w:proofErr w:type="spellStart"/>
      <w:r w:rsidR="00FD62AF" w:rsidRPr="00515BC5">
        <w:rPr>
          <w:rFonts w:ascii="Calibri" w:hAnsi="Calibri" w:cs="Calibri"/>
          <w:i/>
          <w:sz w:val="24"/>
          <w:szCs w:val="24"/>
        </w:rPr>
        <w:t>kendiliğinden</w:t>
      </w:r>
      <w:proofErr w:type="spellEnd"/>
      <w:r w:rsidR="00FD62AF" w:rsidRPr="00515BC5">
        <w:rPr>
          <w:rFonts w:ascii="Calibri" w:hAnsi="Calibri" w:cs="Calibri"/>
          <w:i/>
          <w:sz w:val="24"/>
          <w:szCs w:val="24"/>
        </w:rPr>
        <w:t xml:space="preserve"> kalkar. (Ek fıkra: 7/5/2010-5982/2 </w:t>
      </w:r>
      <w:proofErr w:type="spellStart"/>
      <w:r w:rsidR="00FD62AF" w:rsidRPr="00515BC5">
        <w:rPr>
          <w:rFonts w:ascii="Calibri" w:hAnsi="Calibri" w:cs="Calibri"/>
          <w:i/>
          <w:sz w:val="24"/>
          <w:szCs w:val="24"/>
        </w:rPr>
        <w:t>md.</w:t>
      </w:r>
      <w:proofErr w:type="spellEnd"/>
      <w:r w:rsidR="00FD62AF" w:rsidRPr="00515BC5">
        <w:rPr>
          <w:rFonts w:ascii="Calibri" w:hAnsi="Calibri" w:cs="Calibri"/>
          <w:i/>
          <w:sz w:val="24"/>
          <w:szCs w:val="24"/>
        </w:rPr>
        <w:t xml:space="preserve">) Herkes, kendisiyle ilgili </w:t>
      </w:r>
      <w:proofErr w:type="spellStart"/>
      <w:r w:rsidR="00FD62AF" w:rsidRPr="00515BC5">
        <w:rPr>
          <w:rFonts w:ascii="Calibri" w:hAnsi="Calibri" w:cs="Calibri"/>
          <w:i/>
          <w:sz w:val="24"/>
          <w:szCs w:val="24"/>
        </w:rPr>
        <w:t>kişisel</w:t>
      </w:r>
      <w:proofErr w:type="spellEnd"/>
      <w:r w:rsidR="00FD62AF" w:rsidRPr="00515BC5">
        <w:rPr>
          <w:rFonts w:ascii="Calibri" w:hAnsi="Calibri" w:cs="Calibri"/>
          <w:i/>
          <w:sz w:val="24"/>
          <w:szCs w:val="24"/>
        </w:rPr>
        <w:t xml:space="preserve"> verilerin korunmasını isteme hakkına sahiptir. Bu hak; </w:t>
      </w:r>
      <w:proofErr w:type="spellStart"/>
      <w:r w:rsidR="00FD62AF" w:rsidRPr="00515BC5">
        <w:rPr>
          <w:rFonts w:ascii="Calibri" w:hAnsi="Calibri" w:cs="Calibri"/>
          <w:i/>
          <w:sz w:val="24"/>
          <w:szCs w:val="24"/>
        </w:rPr>
        <w:t>kişinin</w:t>
      </w:r>
      <w:proofErr w:type="spellEnd"/>
      <w:r w:rsidR="00FD62AF" w:rsidRPr="00515BC5">
        <w:rPr>
          <w:rFonts w:ascii="Calibri" w:hAnsi="Calibri" w:cs="Calibri"/>
          <w:i/>
          <w:sz w:val="24"/>
          <w:szCs w:val="24"/>
        </w:rPr>
        <w:t xml:space="preserve"> kendisiyle ilgili </w:t>
      </w:r>
      <w:proofErr w:type="spellStart"/>
      <w:r w:rsidR="00FD62AF" w:rsidRPr="00515BC5">
        <w:rPr>
          <w:rFonts w:ascii="Calibri" w:hAnsi="Calibri" w:cs="Calibri"/>
          <w:i/>
          <w:sz w:val="24"/>
          <w:szCs w:val="24"/>
        </w:rPr>
        <w:t>kişisel</w:t>
      </w:r>
      <w:proofErr w:type="spellEnd"/>
      <w:r w:rsidR="00FD62AF" w:rsidRPr="00515BC5">
        <w:rPr>
          <w:rFonts w:ascii="Calibri" w:hAnsi="Calibri" w:cs="Calibri"/>
          <w:i/>
          <w:sz w:val="24"/>
          <w:szCs w:val="24"/>
        </w:rPr>
        <w:t xml:space="preserve"> veriler hakkında bilgilendirilme, bu verilere </w:t>
      </w:r>
      <w:proofErr w:type="spellStart"/>
      <w:r w:rsidR="00FD62AF" w:rsidRPr="00515BC5">
        <w:rPr>
          <w:rFonts w:ascii="Calibri" w:hAnsi="Calibri" w:cs="Calibri"/>
          <w:i/>
          <w:sz w:val="24"/>
          <w:szCs w:val="24"/>
        </w:rPr>
        <w:t>erişme</w:t>
      </w:r>
      <w:proofErr w:type="spellEnd"/>
      <w:r w:rsidR="00FD62AF" w:rsidRPr="00515BC5">
        <w:rPr>
          <w:rFonts w:ascii="Calibri" w:hAnsi="Calibri" w:cs="Calibri"/>
          <w:i/>
          <w:sz w:val="24"/>
          <w:szCs w:val="24"/>
        </w:rPr>
        <w:t xml:space="preserve">, bunların </w:t>
      </w:r>
      <w:proofErr w:type="spellStart"/>
      <w:r w:rsidR="00FD62AF" w:rsidRPr="00515BC5">
        <w:rPr>
          <w:rFonts w:ascii="Calibri" w:hAnsi="Calibri" w:cs="Calibri"/>
          <w:i/>
          <w:sz w:val="24"/>
          <w:szCs w:val="24"/>
        </w:rPr>
        <w:t>düzeltilmesini</w:t>
      </w:r>
      <w:proofErr w:type="spellEnd"/>
      <w:r w:rsidR="00FD62AF" w:rsidRPr="00515BC5">
        <w:rPr>
          <w:rFonts w:ascii="Calibri" w:hAnsi="Calibri" w:cs="Calibri"/>
          <w:i/>
          <w:sz w:val="24"/>
          <w:szCs w:val="24"/>
        </w:rPr>
        <w:t xml:space="preserve"> veya silinmesini talep etme ve </w:t>
      </w:r>
      <w:proofErr w:type="spellStart"/>
      <w:r w:rsidR="00FD62AF" w:rsidRPr="00515BC5">
        <w:rPr>
          <w:rFonts w:ascii="Calibri" w:hAnsi="Calibri" w:cs="Calibri"/>
          <w:i/>
          <w:sz w:val="24"/>
          <w:szCs w:val="24"/>
        </w:rPr>
        <w:t>amaçları</w:t>
      </w:r>
      <w:proofErr w:type="spellEnd"/>
      <w:r w:rsidR="00FD62AF" w:rsidRPr="00515BC5">
        <w:rPr>
          <w:rFonts w:ascii="Calibri" w:hAnsi="Calibri" w:cs="Calibri"/>
          <w:i/>
          <w:sz w:val="24"/>
          <w:szCs w:val="24"/>
        </w:rPr>
        <w:t xml:space="preserve"> </w:t>
      </w:r>
      <w:proofErr w:type="spellStart"/>
      <w:r w:rsidR="00FD62AF" w:rsidRPr="00515BC5">
        <w:rPr>
          <w:rFonts w:ascii="Calibri" w:hAnsi="Calibri" w:cs="Calibri"/>
          <w:i/>
          <w:sz w:val="24"/>
          <w:szCs w:val="24"/>
        </w:rPr>
        <w:t>doğrultusunda</w:t>
      </w:r>
      <w:proofErr w:type="spellEnd"/>
      <w:r w:rsidR="00FD62AF" w:rsidRPr="00515BC5">
        <w:rPr>
          <w:rFonts w:ascii="Calibri" w:hAnsi="Calibri" w:cs="Calibri"/>
          <w:i/>
          <w:sz w:val="24"/>
          <w:szCs w:val="24"/>
        </w:rPr>
        <w:t xml:space="preserve"> kullanılıp </w:t>
      </w:r>
      <w:proofErr w:type="spellStart"/>
      <w:r w:rsidR="00FD62AF" w:rsidRPr="00515BC5">
        <w:rPr>
          <w:rFonts w:ascii="Calibri" w:hAnsi="Calibri" w:cs="Calibri"/>
          <w:i/>
          <w:sz w:val="24"/>
          <w:szCs w:val="24"/>
        </w:rPr>
        <w:t>kullanılmadığını</w:t>
      </w:r>
      <w:proofErr w:type="spellEnd"/>
      <w:r w:rsidR="00FD62AF" w:rsidRPr="00515BC5">
        <w:rPr>
          <w:rFonts w:ascii="Calibri" w:hAnsi="Calibri" w:cs="Calibri"/>
          <w:i/>
          <w:sz w:val="24"/>
          <w:szCs w:val="24"/>
        </w:rPr>
        <w:t xml:space="preserve"> </w:t>
      </w:r>
      <w:proofErr w:type="spellStart"/>
      <w:r w:rsidR="00FD62AF" w:rsidRPr="00515BC5">
        <w:rPr>
          <w:rFonts w:ascii="Calibri" w:hAnsi="Calibri" w:cs="Calibri"/>
          <w:i/>
          <w:sz w:val="24"/>
          <w:szCs w:val="24"/>
        </w:rPr>
        <w:t>öğrenmeyi</w:t>
      </w:r>
      <w:proofErr w:type="spellEnd"/>
      <w:r w:rsidR="00FD62AF" w:rsidRPr="00515BC5">
        <w:rPr>
          <w:rFonts w:ascii="Calibri" w:hAnsi="Calibri" w:cs="Calibri"/>
          <w:i/>
          <w:sz w:val="24"/>
          <w:szCs w:val="24"/>
        </w:rPr>
        <w:t xml:space="preserve"> de kapsar. </w:t>
      </w:r>
      <w:proofErr w:type="spellStart"/>
      <w:r w:rsidR="00FD62AF" w:rsidRPr="00515BC5">
        <w:rPr>
          <w:rFonts w:ascii="Calibri" w:hAnsi="Calibri" w:cs="Calibri"/>
          <w:i/>
          <w:sz w:val="24"/>
          <w:szCs w:val="24"/>
        </w:rPr>
        <w:t>Kişisel</w:t>
      </w:r>
      <w:proofErr w:type="spellEnd"/>
      <w:r w:rsidR="00FD62AF" w:rsidRPr="00515BC5">
        <w:rPr>
          <w:rFonts w:ascii="Calibri" w:hAnsi="Calibri" w:cs="Calibri"/>
          <w:i/>
          <w:sz w:val="24"/>
          <w:szCs w:val="24"/>
        </w:rPr>
        <w:t xml:space="preserve"> veriler, ancak kanunda </w:t>
      </w:r>
      <w:proofErr w:type="spellStart"/>
      <w:r w:rsidR="00FD62AF" w:rsidRPr="00515BC5">
        <w:rPr>
          <w:rFonts w:ascii="Calibri" w:hAnsi="Calibri" w:cs="Calibri"/>
          <w:i/>
          <w:sz w:val="24"/>
          <w:szCs w:val="24"/>
        </w:rPr>
        <w:t>öngörülen</w:t>
      </w:r>
      <w:proofErr w:type="spellEnd"/>
      <w:r w:rsidR="00FD62AF" w:rsidRPr="00515BC5">
        <w:rPr>
          <w:rFonts w:ascii="Calibri" w:hAnsi="Calibri" w:cs="Calibri"/>
          <w:i/>
          <w:sz w:val="24"/>
          <w:szCs w:val="24"/>
        </w:rPr>
        <w:t xml:space="preserve"> hallerde veya </w:t>
      </w:r>
      <w:proofErr w:type="spellStart"/>
      <w:r w:rsidR="00FD62AF" w:rsidRPr="00515BC5">
        <w:rPr>
          <w:rFonts w:ascii="Calibri" w:hAnsi="Calibri" w:cs="Calibri"/>
          <w:i/>
          <w:sz w:val="24"/>
          <w:szCs w:val="24"/>
        </w:rPr>
        <w:t>kişinin</w:t>
      </w:r>
      <w:proofErr w:type="spellEnd"/>
      <w:r w:rsidR="00FD62AF" w:rsidRPr="00515BC5">
        <w:rPr>
          <w:rFonts w:ascii="Calibri" w:hAnsi="Calibri" w:cs="Calibri"/>
          <w:i/>
          <w:sz w:val="24"/>
          <w:szCs w:val="24"/>
        </w:rPr>
        <w:t xml:space="preserve"> </w:t>
      </w:r>
      <w:proofErr w:type="spellStart"/>
      <w:r w:rsidR="00FD62AF" w:rsidRPr="00515BC5">
        <w:rPr>
          <w:rFonts w:ascii="Calibri" w:hAnsi="Calibri" w:cs="Calibri"/>
          <w:i/>
          <w:sz w:val="24"/>
          <w:szCs w:val="24"/>
        </w:rPr>
        <w:t>açık</w:t>
      </w:r>
      <w:proofErr w:type="spellEnd"/>
      <w:r w:rsidR="00FD62AF" w:rsidRPr="00515BC5">
        <w:rPr>
          <w:rFonts w:ascii="Calibri" w:hAnsi="Calibri" w:cs="Calibri"/>
          <w:i/>
          <w:sz w:val="24"/>
          <w:szCs w:val="24"/>
        </w:rPr>
        <w:t xml:space="preserve"> rızasıyla </w:t>
      </w:r>
      <w:proofErr w:type="spellStart"/>
      <w:r w:rsidR="00FD62AF" w:rsidRPr="00515BC5">
        <w:rPr>
          <w:rFonts w:ascii="Calibri" w:hAnsi="Calibri" w:cs="Calibri"/>
          <w:i/>
          <w:sz w:val="24"/>
          <w:szCs w:val="24"/>
        </w:rPr>
        <w:t>işlenebilir</w:t>
      </w:r>
      <w:proofErr w:type="spellEnd"/>
      <w:r w:rsidR="00FD62AF" w:rsidRPr="00515BC5">
        <w:rPr>
          <w:rFonts w:ascii="Calibri" w:hAnsi="Calibri" w:cs="Calibri"/>
          <w:i/>
          <w:sz w:val="24"/>
          <w:szCs w:val="24"/>
        </w:rPr>
        <w:t xml:space="preserve">. </w:t>
      </w:r>
      <w:proofErr w:type="spellStart"/>
      <w:r w:rsidR="00FD62AF" w:rsidRPr="00515BC5">
        <w:rPr>
          <w:rFonts w:ascii="Calibri" w:hAnsi="Calibri" w:cs="Calibri"/>
          <w:i/>
          <w:sz w:val="24"/>
          <w:szCs w:val="24"/>
        </w:rPr>
        <w:t>Kişisel</w:t>
      </w:r>
      <w:proofErr w:type="spellEnd"/>
      <w:r w:rsidR="00FD62AF" w:rsidRPr="00515BC5">
        <w:rPr>
          <w:rFonts w:ascii="Calibri" w:hAnsi="Calibri" w:cs="Calibri"/>
          <w:i/>
          <w:sz w:val="24"/>
          <w:szCs w:val="24"/>
        </w:rPr>
        <w:t xml:space="preserve"> verilerin korunmasına </w:t>
      </w:r>
      <w:proofErr w:type="spellStart"/>
      <w:r w:rsidR="00FD62AF" w:rsidRPr="00515BC5">
        <w:rPr>
          <w:rFonts w:ascii="Calibri" w:hAnsi="Calibri" w:cs="Calibri"/>
          <w:i/>
          <w:sz w:val="24"/>
          <w:szCs w:val="24"/>
        </w:rPr>
        <w:t>ilişkin</w:t>
      </w:r>
      <w:proofErr w:type="spellEnd"/>
      <w:r w:rsidR="00FD62AF" w:rsidRPr="00515BC5">
        <w:rPr>
          <w:rFonts w:ascii="Calibri" w:hAnsi="Calibri" w:cs="Calibri"/>
          <w:i/>
          <w:sz w:val="24"/>
          <w:szCs w:val="24"/>
        </w:rPr>
        <w:t xml:space="preserve"> esas ve usuller kanunla </w:t>
      </w:r>
      <w:proofErr w:type="spellStart"/>
      <w:r w:rsidR="00FD62AF" w:rsidRPr="00515BC5">
        <w:rPr>
          <w:rFonts w:ascii="Calibri" w:hAnsi="Calibri" w:cs="Calibri"/>
          <w:i/>
          <w:sz w:val="24"/>
          <w:szCs w:val="24"/>
        </w:rPr>
        <w:t>düzenlenir</w:t>
      </w:r>
      <w:proofErr w:type="spellEnd"/>
      <w:r w:rsidR="00FD62AF" w:rsidRPr="00515BC5">
        <w:rPr>
          <w:rFonts w:ascii="Calibri" w:hAnsi="Calibri" w:cs="Calibri"/>
          <w:i/>
          <w:sz w:val="24"/>
          <w:szCs w:val="24"/>
        </w:rPr>
        <w:t>.”</w:t>
      </w:r>
      <w:r w:rsidR="00FD62AF" w:rsidRPr="00515BC5">
        <w:rPr>
          <w:rFonts w:ascii="Calibri" w:hAnsi="Calibri" w:cs="Calibri"/>
          <w:sz w:val="24"/>
          <w:szCs w:val="24"/>
        </w:rPr>
        <w:t xml:space="preserve">) </w:t>
      </w:r>
      <w:r w:rsidRPr="00515BC5">
        <w:rPr>
          <w:rFonts w:ascii="Calibri" w:hAnsi="Calibri" w:cs="Calibri"/>
          <w:sz w:val="24"/>
          <w:szCs w:val="24"/>
        </w:rPr>
        <w:t>maddesi,</w:t>
      </w:r>
    </w:p>
    <w:p w:rsidR="0036609D" w:rsidRPr="00515BC5" w:rsidRDefault="0036609D" w:rsidP="00FD62AF">
      <w:pPr>
        <w:pStyle w:val="ListParagraph"/>
        <w:numPr>
          <w:ilvl w:val="0"/>
          <w:numId w:val="1"/>
        </w:numPr>
        <w:spacing w:line="360" w:lineRule="auto"/>
        <w:jc w:val="both"/>
        <w:rPr>
          <w:rFonts w:ascii="Calibri" w:hAnsi="Calibri" w:cs="Calibri"/>
          <w:sz w:val="24"/>
          <w:szCs w:val="24"/>
        </w:rPr>
      </w:pPr>
      <w:r w:rsidRPr="00515BC5">
        <w:rPr>
          <w:rFonts w:ascii="Calibri" w:hAnsi="Calibri" w:cs="Calibri"/>
          <w:b/>
          <w:sz w:val="24"/>
          <w:szCs w:val="24"/>
        </w:rPr>
        <w:t>Kamu hizmeti ile ilgili hükümler kısmının genel ilkelerini düzenleyen 128</w:t>
      </w:r>
      <w:r w:rsidR="00FD62AF" w:rsidRPr="00515BC5">
        <w:rPr>
          <w:rFonts w:ascii="Calibri" w:hAnsi="Calibri" w:cs="Calibri"/>
          <w:b/>
          <w:sz w:val="24"/>
          <w:szCs w:val="24"/>
        </w:rPr>
        <w:t>’inci</w:t>
      </w:r>
      <w:r w:rsidRPr="00515BC5">
        <w:rPr>
          <w:rFonts w:ascii="Calibri" w:hAnsi="Calibri" w:cs="Calibri"/>
          <w:b/>
          <w:sz w:val="24"/>
          <w:szCs w:val="24"/>
        </w:rPr>
        <w:t xml:space="preserve"> </w:t>
      </w:r>
      <w:r w:rsidR="00FD62AF" w:rsidRPr="00515BC5">
        <w:rPr>
          <w:rFonts w:ascii="Calibri" w:hAnsi="Calibri" w:cs="Calibri"/>
          <w:b/>
          <w:sz w:val="24"/>
          <w:szCs w:val="24"/>
        </w:rPr>
        <w:t>M</w:t>
      </w:r>
      <w:r w:rsidRPr="00515BC5">
        <w:rPr>
          <w:rFonts w:ascii="Calibri" w:hAnsi="Calibri" w:cs="Calibri"/>
          <w:b/>
          <w:sz w:val="24"/>
          <w:szCs w:val="24"/>
        </w:rPr>
        <w:t>adde</w:t>
      </w:r>
      <w:r w:rsidR="00FD62AF" w:rsidRPr="00515BC5">
        <w:rPr>
          <w:rFonts w:ascii="Calibri" w:hAnsi="Calibri" w:cs="Calibri"/>
          <w:b/>
          <w:sz w:val="24"/>
          <w:szCs w:val="24"/>
        </w:rPr>
        <w:t xml:space="preserve">sine </w:t>
      </w:r>
      <w:r w:rsidR="00FD62AF" w:rsidRPr="00515BC5">
        <w:rPr>
          <w:rFonts w:ascii="Calibri" w:hAnsi="Calibri" w:cs="Calibri"/>
          <w:sz w:val="24"/>
          <w:szCs w:val="24"/>
        </w:rPr>
        <w:t xml:space="preserve">(Herkes, </w:t>
      </w:r>
      <w:proofErr w:type="spellStart"/>
      <w:r w:rsidR="00FD62AF" w:rsidRPr="00515BC5">
        <w:rPr>
          <w:rFonts w:ascii="Calibri" w:hAnsi="Calibri" w:cs="Calibri"/>
          <w:sz w:val="24"/>
          <w:szCs w:val="24"/>
        </w:rPr>
        <w:t>özel</w:t>
      </w:r>
      <w:proofErr w:type="spellEnd"/>
      <w:r w:rsidR="00FD62AF" w:rsidRPr="00515BC5">
        <w:rPr>
          <w:rFonts w:ascii="Calibri" w:hAnsi="Calibri" w:cs="Calibri"/>
          <w:sz w:val="24"/>
          <w:szCs w:val="24"/>
        </w:rPr>
        <w:t xml:space="preserve"> hayatına ve aile hayatına saygı </w:t>
      </w:r>
      <w:proofErr w:type="spellStart"/>
      <w:r w:rsidR="00FD62AF" w:rsidRPr="00515BC5">
        <w:rPr>
          <w:rFonts w:ascii="Calibri" w:hAnsi="Calibri" w:cs="Calibri"/>
          <w:sz w:val="24"/>
          <w:szCs w:val="24"/>
        </w:rPr>
        <w:t>gösterilmesini</w:t>
      </w:r>
      <w:proofErr w:type="spellEnd"/>
      <w:r w:rsidR="00FD62AF" w:rsidRPr="00515BC5">
        <w:rPr>
          <w:rFonts w:ascii="Calibri" w:hAnsi="Calibri" w:cs="Calibri"/>
          <w:sz w:val="24"/>
          <w:szCs w:val="24"/>
        </w:rPr>
        <w:t xml:space="preserve"> isteme hakkına sahiptir. </w:t>
      </w:r>
      <w:proofErr w:type="spellStart"/>
      <w:r w:rsidR="00FD62AF" w:rsidRPr="00515BC5">
        <w:rPr>
          <w:rFonts w:ascii="Calibri" w:hAnsi="Calibri" w:cs="Calibri"/>
          <w:sz w:val="24"/>
          <w:szCs w:val="24"/>
        </w:rPr>
        <w:t>Özel</w:t>
      </w:r>
      <w:proofErr w:type="spellEnd"/>
      <w:r w:rsidR="00FD62AF" w:rsidRPr="00515BC5">
        <w:rPr>
          <w:rFonts w:ascii="Calibri" w:hAnsi="Calibri" w:cs="Calibri"/>
          <w:sz w:val="24"/>
          <w:szCs w:val="24"/>
        </w:rPr>
        <w:t xml:space="preserve"> hayatın ve aile hayatının </w:t>
      </w:r>
      <w:proofErr w:type="spellStart"/>
      <w:r w:rsidR="00FD62AF" w:rsidRPr="00515BC5">
        <w:rPr>
          <w:rFonts w:ascii="Calibri" w:hAnsi="Calibri" w:cs="Calibri"/>
          <w:sz w:val="24"/>
          <w:szCs w:val="24"/>
        </w:rPr>
        <w:t>gizliliğine</w:t>
      </w:r>
      <w:proofErr w:type="spellEnd"/>
      <w:r w:rsidR="00FD62AF" w:rsidRPr="00515BC5">
        <w:rPr>
          <w:rFonts w:ascii="Calibri" w:hAnsi="Calibri" w:cs="Calibri"/>
          <w:sz w:val="24"/>
          <w:szCs w:val="24"/>
        </w:rPr>
        <w:t xml:space="preserve"> dokunulamaz. (</w:t>
      </w:r>
      <w:proofErr w:type="spellStart"/>
      <w:r w:rsidR="00FD62AF" w:rsidRPr="00515BC5">
        <w:rPr>
          <w:rFonts w:ascii="Calibri" w:hAnsi="Calibri" w:cs="Calibri"/>
          <w:sz w:val="24"/>
          <w:szCs w:val="24"/>
        </w:rPr>
        <w:t>Mülga</w:t>
      </w:r>
      <w:proofErr w:type="spellEnd"/>
      <w:r w:rsidR="00FD62AF" w:rsidRPr="00515BC5">
        <w:rPr>
          <w:rFonts w:ascii="Calibri" w:hAnsi="Calibri" w:cs="Calibri"/>
          <w:sz w:val="24"/>
          <w:szCs w:val="24"/>
        </w:rPr>
        <w:t xml:space="preserve"> </w:t>
      </w:r>
      <w:proofErr w:type="spellStart"/>
      <w:r w:rsidR="00FD62AF" w:rsidRPr="00515BC5">
        <w:rPr>
          <w:rFonts w:ascii="Calibri" w:hAnsi="Calibri" w:cs="Calibri"/>
          <w:sz w:val="24"/>
          <w:szCs w:val="24"/>
        </w:rPr>
        <w:t>üçüncu</w:t>
      </w:r>
      <w:proofErr w:type="spellEnd"/>
      <w:r w:rsidR="00FD62AF" w:rsidRPr="00515BC5">
        <w:rPr>
          <w:rFonts w:ascii="Calibri" w:hAnsi="Calibri" w:cs="Calibri"/>
          <w:sz w:val="24"/>
          <w:szCs w:val="24"/>
        </w:rPr>
        <w:t xml:space="preserve">̈ </w:t>
      </w:r>
      <w:proofErr w:type="spellStart"/>
      <w:r w:rsidR="00FD62AF" w:rsidRPr="00515BC5">
        <w:rPr>
          <w:rFonts w:ascii="Calibri" w:hAnsi="Calibri" w:cs="Calibri"/>
          <w:sz w:val="24"/>
          <w:szCs w:val="24"/>
        </w:rPr>
        <w:t>cümle</w:t>
      </w:r>
      <w:proofErr w:type="spellEnd"/>
      <w:r w:rsidR="00FD62AF" w:rsidRPr="00515BC5">
        <w:rPr>
          <w:rFonts w:ascii="Calibri" w:hAnsi="Calibri" w:cs="Calibri"/>
          <w:sz w:val="24"/>
          <w:szCs w:val="24"/>
        </w:rPr>
        <w:t xml:space="preserve">: </w:t>
      </w:r>
      <w:r w:rsidR="00FD62AF" w:rsidRPr="00515BC5">
        <w:rPr>
          <w:rFonts w:ascii="Calibri" w:hAnsi="Calibri" w:cs="Calibri"/>
          <w:sz w:val="24"/>
          <w:szCs w:val="24"/>
        </w:rPr>
        <w:lastRenderedPageBreak/>
        <w:t xml:space="preserve">3/10/2001- 4709/5 </w:t>
      </w:r>
      <w:proofErr w:type="spellStart"/>
      <w:r w:rsidR="00FD62AF" w:rsidRPr="00515BC5">
        <w:rPr>
          <w:rFonts w:ascii="Calibri" w:hAnsi="Calibri" w:cs="Calibri"/>
          <w:sz w:val="24"/>
          <w:szCs w:val="24"/>
        </w:rPr>
        <w:t>md.</w:t>
      </w:r>
      <w:proofErr w:type="spellEnd"/>
      <w:r w:rsidR="00FD62AF" w:rsidRPr="00515BC5">
        <w:rPr>
          <w:rFonts w:ascii="Calibri" w:hAnsi="Calibri" w:cs="Calibri"/>
          <w:sz w:val="24"/>
          <w:szCs w:val="24"/>
        </w:rPr>
        <w:t>) (</w:t>
      </w:r>
      <w:proofErr w:type="spellStart"/>
      <w:r w:rsidR="00FD62AF" w:rsidRPr="00515BC5">
        <w:rPr>
          <w:rFonts w:ascii="Calibri" w:hAnsi="Calibri" w:cs="Calibri"/>
          <w:sz w:val="24"/>
          <w:szCs w:val="24"/>
        </w:rPr>
        <w:t>Değişik</w:t>
      </w:r>
      <w:proofErr w:type="spellEnd"/>
      <w:r w:rsidR="00FD62AF" w:rsidRPr="00515BC5">
        <w:rPr>
          <w:rFonts w:ascii="Calibri" w:hAnsi="Calibri" w:cs="Calibri"/>
          <w:sz w:val="24"/>
          <w:szCs w:val="24"/>
        </w:rPr>
        <w:t xml:space="preserve"> fıkra: 3/10/2001-4709/5 </w:t>
      </w:r>
      <w:proofErr w:type="spellStart"/>
      <w:r w:rsidR="00FD62AF" w:rsidRPr="00515BC5">
        <w:rPr>
          <w:rFonts w:ascii="Calibri" w:hAnsi="Calibri" w:cs="Calibri"/>
          <w:sz w:val="24"/>
          <w:szCs w:val="24"/>
        </w:rPr>
        <w:t>md.</w:t>
      </w:r>
      <w:proofErr w:type="spellEnd"/>
      <w:r w:rsidR="00FD62AF" w:rsidRPr="00515BC5">
        <w:rPr>
          <w:rFonts w:ascii="Calibri" w:hAnsi="Calibri" w:cs="Calibri"/>
          <w:sz w:val="24"/>
          <w:szCs w:val="24"/>
        </w:rPr>
        <w:t xml:space="preserve">) Millî </w:t>
      </w:r>
      <w:proofErr w:type="spellStart"/>
      <w:r w:rsidR="00FD62AF" w:rsidRPr="00515BC5">
        <w:rPr>
          <w:rFonts w:ascii="Calibri" w:hAnsi="Calibri" w:cs="Calibri"/>
          <w:sz w:val="24"/>
          <w:szCs w:val="24"/>
        </w:rPr>
        <w:t>güvenlik</w:t>
      </w:r>
      <w:proofErr w:type="spellEnd"/>
      <w:r w:rsidR="00FD62AF" w:rsidRPr="00515BC5">
        <w:rPr>
          <w:rFonts w:ascii="Calibri" w:hAnsi="Calibri" w:cs="Calibri"/>
          <w:sz w:val="24"/>
          <w:szCs w:val="24"/>
        </w:rPr>
        <w:t xml:space="preserve">, kamu </w:t>
      </w:r>
      <w:proofErr w:type="spellStart"/>
      <w:r w:rsidR="00FD62AF" w:rsidRPr="00515BC5">
        <w:rPr>
          <w:rFonts w:ascii="Calibri" w:hAnsi="Calibri" w:cs="Calibri"/>
          <w:sz w:val="24"/>
          <w:szCs w:val="24"/>
        </w:rPr>
        <w:t>düzeni</w:t>
      </w:r>
      <w:proofErr w:type="spellEnd"/>
      <w:r w:rsidR="00FD62AF" w:rsidRPr="00515BC5">
        <w:rPr>
          <w:rFonts w:ascii="Calibri" w:hAnsi="Calibri" w:cs="Calibri"/>
          <w:sz w:val="24"/>
          <w:szCs w:val="24"/>
        </w:rPr>
        <w:t xml:space="preserve">, </w:t>
      </w:r>
      <w:proofErr w:type="spellStart"/>
      <w:r w:rsidR="00FD62AF" w:rsidRPr="00515BC5">
        <w:rPr>
          <w:rFonts w:ascii="Calibri" w:hAnsi="Calibri" w:cs="Calibri"/>
          <w:sz w:val="24"/>
          <w:szCs w:val="24"/>
        </w:rPr>
        <w:t>suc</w:t>
      </w:r>
      <w:proofErr w:type="spellEnd"/>
      <w:r w:rsidR="00FD62AF" w:rsidRPr="00515BC5">
        <w:rPr>
          <w:rFonts w:ascii="Calibri" w:hAnsi="Calibri" w:cs="Calibri"/>
          <w:sz w:val="24"/>
          <w:szCs w:val="24"/>
        </w:rPr>
        <w:t xml:space="preserve">̧ </w:t>
      </w:r>
      <w:proofErr w:type="spellStart"/>
      <w:r w:rsidR="00FD62AF" w:rsidRPr="00515BC5">
        <w:rPr>
          <w:rFonts w:ascii="Calibri" w:hAnsi="Calibri" w:cs="Calibri"/>
          <w:sz w:val="24"/>
          <w:szCs w:val="24"/>
        </w:rPr>
        <w:t>işlenmesinin</w:t>
      </w:r>
      <w:proofErr w:type="spellEnd"/>
      <w:r w:rsidR="00FD62AF" w:rsidRPr="00515BC5">
        <w:rPr>
          <w:rFonts w:ascii="Calibri" w:hAnsi="Calibri" w:cs="Calibri"/>
          <w:sz w:val="24"/>
          <w:szCs w:val="24"/>
        </w:rPr>
        <w:t xml:space="preserve"> </w:t>
      </w:r>
      <w:proofErr w:type="spellStart"/>
      <w:r w:rsidR="00FD62AF" w:rsidRPr="00515BC5">
        <w:rPr>
          <w:rFonts w:ascii="Calibri" w:hAnsi="Calibri" w:cs="Calibri"/>
          <w:sz w:val="24"/>
          <w:szCs w:val="24"/>
        </w:rPr>
        <w:t>önlenmesi</w:t>
      </w:r>
      <w:proofErr w:type="spellEnd"/>
      <w:r w:rsidR="00FD62AF" w:rsidRPr="00515BC5">
        <w:rPr>
          <w:rFonts w:ascii="Calibri" w:hAnsi="Calibri" w:cs="Calibri"/>
          <w:sz w:val="24"/>
          <w:szCs w:val="24"/>
        </w:rPr>
        <w:t xml:space="preserve">, genel </w:t>
      </w:r>
      <w:proofErr w:type="spellStart"/>
      <w:r w:rsidR="00FD62AF" w:rsidRPr="00515BC5">
        <w:rPr>
          <w:rFonts w:ascii="Calibri" w:hAnsi="Calibri" w:cs="Calibri"/>
          <w:sz w:val="24"/>
          <w:szCs w:val="24"/>
        </w:rPr>
        <w:t>sağlık</w:t>
      </w:r>
      <w:proofErr w:type="spellEnd"/>
      <w:r w:rsidR="00FD62AF" w:rsidRPr="00515BC5">
        <w:rPr>
          <w:rFonts w:ascii="Calibri" w:hAnsi="Calibri" w:cs="Calibri"/>
          <w:sz w:val="24"/>
          <w:szCs w:val="24"/>
        </w:rPr>
        <w:t xml:space="preserve"> ve genel </w:t>
      </w:r>
      <w:proofErr w:type="spellStart"/>
      <w:r w:rsidR="00FD62AF" w:rsidRPr="00515BC5">
        <w:rPr>
          <w:rFonts w:ascii="Calibri" w:hAnsi="Calibri" w:cs="Calibri"/>
          <w:sz w:val="24"/>
          <w:szCs w:val="24"/>
        </w:rPr>
        <w:t>ahlâkın</w:t>
      </w:r>
      <w:proofErr w:type="spellEnd"/>
      <w:r w:rsidR="00FD62AF" w:rsidRPr="00515BC5">
        <w:rPr>
          <w:rFonts w:ascii="Calibri" w:hAnsi="Calibri" w:cs="Calibri"/>
          <w:sz w:val="24"/>
          <w:szCs w:val="24"/>
        </w:rPr>
        <w:t xml:space="preserve"> korunması veya </w:t>
      </w:r>
      <w:proofErr w:type="spellStart"/>
      <w:r w:rsidR="00FD62AF" w:rsidRPr="00515BC5">
        <w:rPr>
          <w:rFonts w:ascii="Calibri" w:hAnsi="Calibri" w:cs="Calibri"/>
          <w:sz w:val="24"/>
          <w:szCs w:val="24"/>
        </w:rPr>
        <w:t>başkalarının</w:t>
      </w:r>
      <w:proofErr w:type="spellEnd"/>
      <w:r w:rsidR="00FD62AF" w:rsidRPr="00515BC5">
        <w:rPr>
          <w:rFonts w:ascii="Calibri" w:hAnsi="Calibri" w:cs="Calibri"/>
          <w:sz w:val="24"/>
          <w:szCs w:val="24"/>
        </w:rPr>
        <w:t xml:space="preserve"> hak ve </w:t>
      </w:r>
      <w:proofErr w:type="spellStart"/>
      <w:r w:rsidR="00FD62AF" w:rsidRPr="00515BC5">
        <w:rPr>
          <w:rFonts w:ascii="Calibri" w:hAnsi="Calibri" w:cs="Calibri"/>
          <w:sz w:val="24"/>
          <w:szCs w:val="24"/>
        </w:rPr>
        <w:t>özgürlüklerinin</w:t>
      </w:r>
      <w:proofErr w:type="spellEnd"/>
      <w:r w:rsidR="00FD62AF" w:rsidRPr="00515BC5">
        <w:rPr>
          <w:rFonts w:ascii="Calibri" w:hAnsi="Calibri" w:cs="Calibri"/>
          <w:sz w:val="24"/>
          <w:szCs w:val="24"/>
        </w:rPr>
        <w:t xml:space="preserve"> korunması sebeplerinden biri veya </w:t>
      </w:r>
      <w:proofErr w:type="spellStart"/>
      <w:r w:rsidR="00FD62AF" w:rsidRPr="00515BC5">
        <w:rPr>
          <w:rFonts w:ascii="Calibri" w:hAnsi="Calibri" w:cs="Calibri"/>
          <w:sz w:val="24"/>
          <w:szCs w:val="24"/>
        </w:rPr>
        <w:t>birkaçına</w:t>
      </w:r>
      <w:proofErr w:type="spellEnd"/>
      <w:r w:rsidR="00FD62AF" w:rsidRPr="00515BC5">
        <w:rPr>
          <w:rFonts w:ascii="Calibri" w:hAnsi="Calibri" w:cs="Calibri"/>
          <w:sz w:val="24"/>
          <w:szCs w:val="24"/>
        </w:rPr>
        <w:t xml:space="preserve"> </w:t>
      </w:r>
      <w:proofErr w:type="spellStart"/>
      <w:r w:rsidR="00FD62AF" w:rsidRPr="00515BC5">
        <w:rPr>
          <w:rFonts w:ascii="Calibri" w:hAnsi="Calibri" w:cs="Calibri"/>
          <w:sz w:val="24"/>
          <w:szCs w:val="24"/>
        </w:rPr>
        <w:t>bağlı</w:t>
      </w:r>
      <w:proofErr w:type="spellEnd"/>
      <w:r w:rsidR="00FD62AF" w:rsidRPr="00515BC5">
        <w:rPr>
          <w:rFonts w:ascii="Calibri" w:hAnsi="Calibri" w:cs="Calibri"/>
          <w:sz w:val="24"/>
          <w:szCs w:val="24"/>
        </w:rPr>
        <w:t xml:space="preserve"> olarak, </w:t>
      </w:r>
      <w:proofErr w:type="spellStart"/>
      <w:r w:rsidR="00FD62AF" w:rsidRPr="00515BC5">
        <w:rPr>
          <w:rFonts w:ascii="Calibri" w:hAnsi="Calibri" w:cs="Calibri"/>
          <w:sz w:val="24"/>
          <w:szCs w:val="24"/>
        </w:rPr>
        <w:t>usulüne</w:t>
      </w:r>
      <w:proofErr w:type="spellEnd"/>
      <w:r w:rsidR="00FD62AF" w:rsidRPr="00515BC5">
        <w:rPr>
          <w:rFonts w:ascii="Calibri" w:hAnsi="Calibri" w:cs="Calibri"/>
          <w:sz w:val="24"/>
          <w:szCs w:val="24"/>
        </w:rPr>
        <w:t xml:space="preserve"> </w:t>
      </w:r>
      <w:proofErr w:type="spellStart"/>
      <w:r w:rsidR="00FD62AF" w:rsidRPr="00515BC5">
        <w:rPr>
          <w:rFonts w:ascii="Calibri" w:hAnsi="Calibri" w:cs="Calibri"/>
          <w:sz w:val="24"/>
          <w:szCs w:val="24"/>
        </w:rPr>
        <w:t>göre</w:t>
      </w:r>
      <w:proofErr w:type="spellEnd"/>
      <w:r w:rsidR="00FD62AF" w:rsidRPr="00515BC5">
        <w:rPr>
          <w:rFonts w:ascii="Calibri" w:hAnsi="Calibri" w:cs="Calibri"/>
          <w:sz w:val="24"/>
          <w:szCs w:val="24"/>
        </w:rPr>
        <w:t xml:space="preserve"> </w:t>
      </w:r>
      <w:proofErr w:type="spellStart"/>
      <w:r w:rsidR="00FD62AF" w:rsidRPr="00515BC5">
        <w:rPr>
          <w:rFonts w:ascii="Calibri" w:hAnsi="Calibri" w:cs="Calibri"/>
          <w:sz w:val="24"/>
          <w:szCs w:val="24"/>
        </w:rPr>
        <w:t>verilmis</w:t>
      </w:r>
      <w:proofErr w:type="spellEnd"/>
      <w:r w:rsidR="00FD62AF" w:rsidRPr="00515BC5">
        <w:rPr>
          <w:rFonts w:ascii="Calibri" w:hAnsi="Calibri" w:cs="Calibri"/>
          <w:sz w:val="24"/>
          <w:szCs w:val="24"/>
        </w:rPr>
        <w:t xml:space="preserve">̧ </w:t>
      </w:r>
      <w:proofErr w:type="spellStart"/>
      <w:r w:rsidR="00FD62AF" w:rsidRPr="00515BC5">
        <w:rPr>
          <w:rFonts w:ascii="Calibri" w:hAnsi="Calibri" w:cs="Calibri"/>
          <w:sz w:val="24"/>
          <w:szCs w:val="24"/>
        </w:rPr>
        <w:t>hâkim</w:t>
      </w:r>
      <w:proofErr w:type="spellEnd"/>
      <w:r w:rsidR="00FD62AF" w:rsidRPr="00515BC5">
        <w:rPr>
          <w:rFonts w:ascii="Calibri" w:hAnsi="Calibri" w:cs="Calibri"/>
          <w:sz w:val="24"/>
          <w:szCs w:val="24"/>
        </w:rPr>
        <w:t xml:space="preserve"> kararı </w:t>
      </w:r>
      <w:proofErr w:type="spellStart"/>
      <w:r w:rsidR="00FD62AF" w:rsidRPr="00515BC5">
        <w:rPr>
          <w:rFonts w:ascii="Calibri" w:hAnsi="Calibri" w:cs="Calibri"/>
          <w:sz w:val="24"/>
          <w:szCs w:val="24"/>
        </w:rPr>
        <w:t>olmadıkça</w:t>
      </w:r>
      <w:proofErr w:type="spellEnd"/>
      <w:r w:rsidR="00FD62AF" w:rsidRPr="00515BC5">
        <w:rPr>
          <w:rFonts w:ascii="Calibri" w:hAnsi="Calibri" w:cs="Calibri"/>
          <w:sz w:val="24"/>
          <w:szCs w:val="24"/>
        </w:rPr>
        <w:t xml:space="preserve">; yine bu sebeplere </w:t>
      </w:r>
      <w:proofErr w:type="spellStart"/>
      <w:r w:rsidR="00FD62AF" w:rsidRPr="00515BC5">
        <w:rPr>
          <w:rFonts w:ascii="Calibri" w:hAnsi="Calibri" w:cs="Calibri"/>
          <w:sz w:val="24"/>
          <w:szCs w:val="24"/>
        </w:rPr>
        <w:t>bağlı</w:t>
      </w:r>
      <w:proofErr w:type="spellEnd"/>
      <w:r w:rsidR="00FD62AF" w:rsidRPr="00515BC5">
        <w:rPr>
          <w:rFonts w:ascii="Calibri" w:hAnsi="Calibri" w:cs="Calibri"/>
          <w:sz w:val="24"/>
          <w:szCs w:val="24"/>
        </w:rPr>
        <w:t xml:space="preserve"> olarak gecikmesinde sakınca bulunan hallerde de kanunla yetkili </w:t>
      </w:r>
      <w:proofErr w:type="spellStart"/>
      <w:r w:rsidR="00FD62AF" w:rsidRPr="00515BC5">
        <w:rPr>
          <w:rFonts w:ascii="Calibri" w:hAnsi="Calibri" w:cs="Calibri"/>
          <w:sz w:val="24"/>
          <w:szCs w:val="24"/>
        </w:rPr>
        <w:t>kılınmıs</w:t>
      </w:r>
      <w:proofErr w:type="spellEnd"/>
      <w:r w:rsidR="00FD62AF" w:rsidRPr="00515BC5">
        <w:rPr>
          <w:rFonts w:ascii="Calibri" w:hAnsi="Calibri" w:cs="Calibri"/>
          <w:sz w:val="24"/>
          <w:szCs w:val="24"/>
        </w:rPr>
        <w:t xml:space="preserve">̧ merciin yazılı emri </w:t>
      </w:r>
      <w:proofErr w:type="spellStart"/>
      <w:r w:rsidR="00FD62AF" w:rsidRPr="00515BC5">
        <w:rPr>
          <w:rFonts w:ascii="Calibri" w:hAnsi="Calibri" w:cs="Calibri"/>
          <w:sz w:val="24"/>
          <w:szCs w:val="24"/>
        </w:rPr>
        <w:t>bulunmadıkça</w:t>
      </w:r>
      <w:proofErr w:type="spellEnd"/>
      <w:r w:rsidR="00FD62AF" w:rsidRPr="00515BC5">
        <w:rPr>
          <w:rFonts w:ascii="Calibri" w:hAnsi="Calibri" w:cs="Calibri"/>
          <w:sz w:val="24"/>
          <w:szCs w:val="24"/>
        </w:rPr>
        <w:t xml:space="preserve">; kimsenin </w:t>
      </w:r>
      <w:proofErr w:type="spellStart"/>
      <w:r w:rsidR="00FD62AF" w:rsidRPr="00515BC5">
        <w:rPr>
          <w:rFonts w:ascii="Calibri" w:hAnsi="Calibri" w:cs="Calibri"/>
          <w:sz w:val="24"/>
          <w:szCs w:val="24"/>
        </w:rPr>
        <w:t>üstu</w:t>
      </w:r>
      <w:proofErr w:type="spellEnd"/>
      <w:r w:rsidR="00FD62AF" w:rsidRPr="00515BC5">
        <w:rPr>
          <w:rFonts w:ascii="Calibri" w:hAnsi="Calibri" w:cs="Calibri"/>
          <w:sz w:val="24"/>
          <w:szCs w:val="24"/>
        </w:rPr>
        <w:t xml:space="preserve">̈, </w:t>
      </w:r>
      <w:proofErr w:type="spellStart"/>
      <w:r w:rsidR="00FD62AF" w:rsidRPr="00515BC5">
        <w:rPr>
          <w:rFonts w:ascii="Calibri" w:hAnsi="Calibri" w:cs="Calibri"/>
          <w:sz w:val="24"/>
          <w:szCs w:val="24"/>
        </w:rPr>
        <w:t>özel</w:t>
      </w:r>
      <w:proofErr w:type="spellEnd"/>
      <w:r w:rsidR="00FD62AF" w:rsidRPr="00515BC5">
        <w:rPr>
          <w:rFonts w:ascii="Calibri" w:hAnsi="Calibri" w:cs="Calibri"/>
          <w:sz w:val="24"/>
          <w:szCs w:val="24"/>
        </w:rPr>
        <w:t xml:space="preserve"> </w:t>
      </w:r>
      <w:proofErr w:type="spellStart"/>
      <w:r w:rsidR="00FD62AF" w:rsidRPr="00515BC5">
        <w:rPr>
          <w:rFonts w:ascii="Calibri" w:hAnsi="Calibri" w:cs="Calibri"/>
          <w:sz w:val="24"/>
          <w:szCs w:val="24"/>
        </w:rPr>
        <w:t>kâğıtları</w:t>
      </w:r>
      <w:proofErr w:type="spellEnd"/>
      <w:r w:rsidR="00FD62AF" w:rsidRPr="00515BC5">
        <w:rPr>
          <w:rFonts w:ascii="Calibri" w:hAnsi="Calibri" w:cs="Calibri"/>
          <w:sz w:val="24"/>
          <w:szCs w:val="24"/>
        </w:rPr>
        <w:t xml:space="preserve"> ve </w:t>
      </w:r>
      <w:proofErr w:type="spellStart"/>
      <w:r w:rsidR="00FD62AF" w:rsidRPr="00515BC5">
        <w:rPr>
          <w:rFonts w:ascii="Calibri" w:hAnsi="Calibri" w:cs="Calibri"/>
          <w:sz w:val="24"/>
          <w:szCs w:val="24"/>
        </w:rPr>
        <w:t>eşyası</w:t>
      </w:r>
      <w:proofErr w:type="spellEnd"/>
      <w:r w:rsidR="00FD62AF" w:rsidRPr="00515BC5">
        <w:rPr>
          <w:rFonts w:ascii="Calibri" w:hAnsi="Calibri" w:cs="Calibri"/>
          <w:sz w:val="24"/>
          <w:szCs w:val="24"/>
        </w:rPr>
        <w:t xml:space="preserve"> aranamaz ve bunlara el konulamaz. Yetkili merciin kararı </w:t>
      </w:r>
      <w:proofErr w:type="spellStart"/>
      <w:r w:rsidR="00FD62AF" w:rsidRPr="00515BC5">
        <w:rPr>
          <w:rFonts w:ascii="Calibri" w:hAnsi="Calibri" w:cs="Calibri"/>
          <w:sz w:val="24"/>
          <w:szCs w:val="24"/>
        </w:rPr>
        <w:t>yirmidört</w:t>
      </w:r>
      <w:proofErr w:type="spellEnd"/>
      <w:r w:rsidR="00FD62AF" w:rsidRPr="00515BC5">
        <w:rPr>
          <w:rFonts w:ascii="Calibri" w:hAnsi="Calibri" w:cs="Calibri"/>
          <w:sz w:val="24"/>
          <w:szCs w:val="24"/>
        </w:rPr>
        <w:t xml:space="preserve"> saat </w:t>
      </w:r>
      <w:proofErr w:type="spellStart"/>
      <w:r w:rsidR="00FD62AF" w:rsidRPr="00515BC5">
        <w:rPr>
          <w:rFonts w:ascii="Calibri" w:hAnsi="Calibri" w:cs="Calibri"/>
          <w:sz w:val="24"/>
          <w:szCs w:val="24"/>
        </w:rPr>
        <w:t>içinde</w:t>
      </w:r>
      <w:proofErr w:type="spellEnd"/>
      <w:r w:rsidR="00FD62AF" w:rsidRPr="00515BC5">
        <w:rPr>
          <w:rFonts w:ascii="Calibri" w:hAnsi="Calibri" w:cs="Calibri"/>
          <w:sz w:val="24"/>
          <w:szCs w:val="24"/>
        </w:rPr>
        <w:t xml:space="preserve"> </w:t>
      </w:r>
      <w:proofErr w:type="spellStart"/>
      <w:r w:rsidR="00FD62AF" w:rsidRPr="00515BC5">
        <w:rPr>
          <w:rFonts w:ascii="Calibri" w:hAnsi="Calibri" w:cs="Calibri"/>
          <w:sz w:val="24"/>
          <w:szCs w:val="24"/>
        </w:rPr>
        <w:t>görevli</w:t>
      </w:r>
      <w:proofErr w:type="spellEnd"/>
      <w:r w:rsidR="00FD62AF" w:rsidRPr="00515BC5">
        <w:rPr>
          <w:rFonts w:ascii="Calibri" w:hAnsi="Calibri" w:cs="Calibri"/>
          <w:sz w:val="24"/>
          <w:szCs w:val="24"/>
        </w:rPr>
        <w:t xml:space="preserve"> </w:t>
      </w:r>
      <w:proofErr w:type="spellStart"/>
      <w:r w:rsidR="00FD62AF" w:rsidRPr="00515BC5">
        <w:rPr>
          <w:rFonts w:ascii="Calibri" w:hAnsi="Calibri" w:cs="Calibri"/>
          <w:sz w:val="24"/>
          <w:szCs w:val="24"/>
        </w:rPr>
        <w:t>hâkimin</w:t>
      </w:r>
      <w:proofErr w:type="spellEnd"/>
      <w:r w:rsidR="00FD62AF" w:rsidRPr="00515BC5">
        <w:rPr>
          <w:rFonts w:ascii="Calibri" w:hAnsi="Calibri" w:cs="Calibri"/>
          <w:sz w:val="24"/>
          <w:szCs w:val="24"/>
        </w:rPr>
        <w:t xml:space="preserve"> onayına sunulur. </w:t>
      </w:r>
      <w:proofErr w:type="spellStart"/>
      <w:r w:rsidR="00FD62AF" w:rsidRPr="00515BC5">
        <w:rPr>
          <w:rFonts w:ascii="Calibri" w:hAnsi="Calibri" w:cs="Calibri"/>
          <w:sz w:val="24"/>
          <w:szCs w:val="24"/>
        </w:rPr>
        <w:t>Hâkim</w:t>
      </w:r>
      <w:proofErr w:type="spellEnd"/>
      <w:r w:rsidR="00FD62AF" w:rsidRPr="00515BC5">
        <w:rPr>
          <w:rFonts w:ascii="Calibri" w:hAnsi="Calibri" w:cs="Calibri"/>
          <w:sz w:val="24"/>
          <w:szCs w:val="24"/>
        </w:rPr>
        <w:t xml:space="preserve">, kararını el koymadan itibaren </w:t>
      </w:r>
      <w:proofErr w:type="spellStart"/>
      <w:r w:rsidR="00FD62AF" w:rsidRPr="00515BC5">
        <w:rPr>
          <w:rFonts w:ascii="Calibri" w:hAnsi="Calibri" w:cs="Calibri"/>
          <w:sz w:val="24"/>
          <w:szCs w:val="24"/>
        </w:rPr>
        <w:t>kırksekiz</w:t>
      </w:r>
      <w:proofErr w:type="spellEnd"/>
      <w:r w:rsidR="00FD62AF" w:rsidRPr="00515BC5">
        <w:rPr>
          <w:rFonts w:ascii="Calibri" w:hAnsi="Calibri" w:cs="Calibri"/>
          <w:sz w:val="24"/>
          <w:szCs w:val="24"/>
        </w:rPr>
        <w:t xml:space="preserve"> saat </w:t>
      </w:r>
      <w:proofErr w:type="spellStart"/>
      <w:r w:rsidR="00FD62AF" w:rsidRPr="00515BC5">
        <w:rPr>
          <w:rFonts w:ascii="Calibri" w:hAnsi="Calibri" w:cs="Calibri"/>
          <w:sz w:val="24"/>
          <w:szCs w:val="24"/>
        </w:rPr>
        <w:t>içinde</w:t>
      </w:r>
      <w:proofErr w:type="spellEnd"/>
      <w:r w:rsidR="00FD62AF" w:rsidRPr="00515BC5">
        <w:rPr>
          <w:rFonts w:ascii="Calibri" w:hAnsi="Calibri" w:cs="Calibri"/>
          <w:sz w:val="24"/>
          <w:szCs w:val="24"/>
        </w:rPr>
        <w:t xml:space="preserve"> </w:t>
      </w:r>
      <w:proofErr w:type="spellStart"/>
      <w:r w:rsidR="00FD62AF" w:rsidRPr="00515BC5">
        <w:rPr>
          <w:rFonts w:ascii="Calibri" w:hAnsi="Calibri" w:cs="Calibri"/>
          <w:sz w:val="24"/>
          <w:szCs w:val="24"/>
        </w:rPr>
        <w:t>açıklar</w:t>
      </w:r>
      <w:proofErr w:type="spellEnd"/>
      <w:r w:rsidR="00FD62AF" w:rsidRPr="00515BC5">
        <w:rPr>
          <w:rFonts w:ascii="Calibri" w:hAnsi="Calibri" w:cs="Calibri"/>
          <w:sz w:val="24"/>
          <w:szCs w:val="24"/>
        </w:rPr>
        <w:t xml:space="preserve">; aksi halde, el koyma </w:t>
      </w:r>
      <w:proofErr w:type="spellStart"/>
      <w:r w:rsidR="00FD62AF" w:rsidRPr="00515BC5">
        <w:rPr>
          <w:rFonts w:ascii="Calibri" w:hAnsi="Calibri" w:cs="Calibri"/>
          <w:sz w:val="24"/>
          <w:szCs w:val="24"/>
        </w:rPr>
        <w:t>kendiliğinden</w:t>
      </w:r>
      <w:proofErr w:type="spellEnd"/>
      <w:r w:rsidR="00FD62AF" w:rsidRPr="00515BC5">
        <w:rPr>
          <w:rFonts w:ascii="Calibri" w:hAnsi="Calibri" w:cs="Calibri"/>
          <w:sz w:val="24"/>
          <w:szCs w:val="24"/>
        </w:rPr>
        <w:t xml:space="preserve"> kalkar. (Ek fıkra: 7/5/2010-5982/2 </w:t>
      </w:r>
      <w:proofErr w:type="spellStart"/>
      <w:r w:rsidR="00FD62AF" w:rsidRPr="00515BC5">
        <w:rPr>
          <w:rFonts w:ascii="Calibri" w:hAnsi="Calibri" w:cs="Calibri"/>
          <w:sz w:val="24"/>
          <w:szCs w:val="24"/>
        </w:rPr>
        <w:t>md.</w:t>
      </w:r>
      <w:proofErr w:type="spellEnd"/>
      <w:r w:rsidR="00FD62AF" w:rsidRPr="00515BC5">
        <w:rPr>
          <w:rFonts w:ascii="Calibri" w:hAnsi="Calibri" w:cs="Calibri"/>
          <w:sz w:val="24"/>
          <w:szCs w:val="24"/>
        </w:rPr>
        <w:t xml:space="preserve">) Herkes, kendisiyle ilgili </w:t>
      </w:r>
      <w:proofErr w:type="spellStart"/>
      <w:r w:rsidR="00FD62AF" w:rsidRPr="00515BC5">
        <w:rPr>
          <w:rFonts w:ascii="Calibri" w:hAnsi="Calibri" w:cs="Calibri"/>
          <w:sz w:val="24"/>
          <w:szCs w:val="24"/>
        </w:rPr>
        <w:t>kişisel</w:t>
      </w:r>
      <w:proofErr w:type="spellEnd"/>
      <w:r w:rsidR="00FD62AF" w:rsidRPr="00515BC5">
        <w:rPr>
          <w:rFonts w:ascii="Calibri" w:hAnsi="Calibri" w:cs="Calibri"/>
          <w:sz w:val="24"/>
          <w:szCs w:val="24"/>
        </w:rPr>
        <w:t xml:space="preserve"> verilerin korunmasını isteme hakkına sahiptir. Bu hak; </w:t>
      </w:r>
      <w:proofErr w:type="spellStart"/>
      <w:r w:rsidR="00FD62AF" w:rsidRPr="00515BC5">
        <w:rPr>
          <w:rFonts w:ascii="Calibri" w:hAnsi="Calibri" w:cs="Calibri"/>
          <w:sz w:val="24"/>
          <w:szCs w:val="24"/>
        </w:rPr>
        <w:t>kişinin</w:t>
      </w:r>
      <w:proofErr w:type="spellEnd"/>
      <w:r w:rsidR="00FD62AF" w:rsidRPr="00515BC5">
        <w:rPr>
          <w:rFonts w:ascii="Calibri" w:hAnsi="Calibri" w:cs="Calibri"/>
          <w:sz w:val="24"/>
          <w:szCs w:val="24"/>
        </w:rPr>
        <w:t xml:space="preserve"> kendisiyle ilgili </w:t>
      </w:r>
      <w:proofErr w:type="spellStart"/>
      <w:r w:rsidR="00FD62AF" w:rsidRPr="00515BC5">
        <w:rPr>
          <w:rFonts w:ascii="Calibri" w:hAnsi="Calibri" w:cs="Calibri"/>
          <w:sz w:val="24"/>
          <w:szCs w:val="24"/>
        </w:rPr>
        <w:t>kişisel</w:t>
      </w:r>
      <w:proofErr w:type="spellEnd"/>
      <w:r w:rsidR="00FD62AF" w:rsidRPr="00515BC5">
        <w:rPr>
          <w:rFonts w:ascii="Calibri" w:hAnsi="Calibri" w:cs="Calibri"/>
          <w:sz w:val="24"/>
          <w:szCs w:val="24"/>
        </w:rPr>
        <w:t xml:space="preserve"> veriler hakkında bilgilendirilme, bu verilere </w:t>
      </w:r>
      <w:proofErr w:type="spellStart"/>
      <w:r w:rsidR="00FD62AF" w:rsidRPr="00515BC5">
        <w:rPr>
          <w:rFonts w:ascii="Calibri" w:hAnsi="Calibri" w:cs="Calibri"/>
          <w:sz w:val="24"/>
          <w:szCs w:val="24"/>
        </w:rPr>
        <w:t>erişme</w:t>
      </w:r>
      <w:proofErr w:type="spellEnd"/>
      <w:r w:rsidR="00FD62AF" w:rsidRPr="00515BC5">
        <w:rPr>
          <w:rFonts w:ascii="Calibri" w:hAnsi="Calibri" w:cs="Calibri"/>
          <w:sz w:val="24"/>
          <w:szCs w:val="24"/>
        </w:rPr>
        <w:t xml:space="preserve">, bunların </w:t>
      </w:r>
      <w:proofErr w:type="spellStart"/>
      <w:r w:rsidR="00FD62AF" w:rsidRPr="00515BC5">
        <w:rPr>
          <w:rFonts w:ascii="Calibri" w:hAnsi="Calibri" w:cs="Calibri"/>
          <w:sz w:val="24"/>
          <w:szCs w:val="24"/>
        </w:rPr>
        <w:t>düzeltilmesini</w:t>
      </w:r>
      <w:proofErr w:type="spellEnd"/>
      <w:r w:rsidR="00FD62AF" w:rsidRPr="00515BC5">
        <w:rPr>
          <w:rFonts w:ascii="Calibri" w:hAnsi="Calibri" w:cs="Calibri"/>
          <w:sz w:val="24"/>
          <w:szCs w:val="24"/>
        </w:rPr>
        <w:t xml:space="preserve"> veya silinmesini talep etme ve </w:t>
      </w:r>
      <w:proofErr w:type="spellStart"/>
      <w:r w:rsidR="00FD62AF" w:rsidRPr="00515BC5">
        <w:rPr>
          <w:rFonts w:ascii="Calibri" w:hAnsi="Calibri" w:cs="Calibri"/>
          <w:sz w:val="24"/>
          <w:szCs w:val="24"/>
        </w:rPr>
        <w:t>amaçları</w:t>
      </w:r>
      <w:proofErr w:type="spellEnd"/>
      <w:r w:rsidR="00FD62AF" w:rsidRPr="00515BC5">
        <w:rPr>
          <w:rFonts w:ascii="Calibri" w:hAnsi="Calibri" w:cs="Calibri"/>
          <w:sz w:val="24"/>
          <w:szCs w:val="24"/>
        </w:rPr>
        <w:t xml:space="preserve"> </w:t>
      </w:r>
      <w:proofErr w:type="spellStart"/>
      <w:r w:rsidR="00FD62AF" w:rsidRPr="00515BC5">
        <w:rPr>
          <w:rFonts w:ascii="Calibri" w:hAnsi="Calibri" w:cs="Calibri"/>
          <w:sz w:val="24"/>
          <w:szCs w:val="24"/>
        </w:rPr>
        <w:t>doğrultusunda</w:t>
      </w:r>
      <w:proofErr w:type="spellEnd"/>
      <w:r w:rsidR="00FD62AF" w:rsidRPr="00515BC5">
        <w:rPr>
          <w:rFonts w:ascii="Calibri" w:hAnsi="Calibri" w:cs="Calibri"/>
          <w:sz w:val="24"/>
          <w:szCs w:val="24"/>
        </w:rPr>
        <w:t xml:space="preserve"> kullanılıp </w:t>
      </w:r>
      <w:proofErr w:type="spellStart"/>
      <w:r w:rsidR="00FD62AF" w:rsidRPr="00515BC5">
        <w:rPr>
          <w:rFonts w:ascii="Calibri" w:hAnsi="Calibri" w:cs="Calibri"/>
          <w:sz w:val="24"/>
          <w:szCs w:val="24"/>
        </w:rPr>
        <w:t>kullanılmadığını</w:t>
      </w:r>
      <w:proofErr w:type="spellEnd"/>
      <w:r w:rsidR="00FD62AF" w:rsidRPr="00515BC5">
        <w:rPr>
          <w:rFonts w:ascii="Calibri" w:hAnsi="Calibri" w:cs="Calibri"/>
          <w:sz w:val="24"/>
          <w:szCs w:val="24"/>
        </w:rPr>
        <w:t xml:space="preserve"> </w:t>
      </w:r>
      <w:proofErr w:type="spellStart"/>
      <w:r w:rsidR="00FD62AF" w:rsidRPr="00515BC5">
        <w:rPr>
          <w:rFonts w:ascii="Calibri" w:hAnsi="Calibri" w:cs="Calibri"/>
          <w:sz w:val="24"/>
          <w:szCs w:val="24"/>
        </w:rPr>
        <w:t>öğrenmeyi</w:t>
      </w:r>
      <w:proofErr w:type="spellEnd"/>
      <w:r w:rsidR="00FD62AF" w:rsidRPr="00515BC5">
        <w:rPr>
          <w:rFonts w:ascii="Calibri" w:hAnsi="Calibri" w:cs="Calibri"/>
          <w:sz w:val="24"/>
          <w:szCs w:val="24"/>
        </w:rPr>
        <w:t xml:space="preserve"> de kapsar. </w:t>
      </w:r>
      <w:proofErr w:type="spellStart"/>
      <w:r w:rsidR="00FD62AF" w:rsidRPr="00515BC5">
        <w:rPr>
          <w:rFonts w:ascii="Calibri" w:hAnsi="Calibri" w:cs="Calibri"/>
          <w:sz w:val="24"/>
          <w:szCs w:val="24"/>
        </w:rPr>
        <w:t>Kişisel</w:t>
      </w:r>
      <w:proofErr w:type="spellEnd"/>
      <w:r w:rsidR="00FD62AF" w:rsidRPr="00515BC5">
        <w:rPr>
          <w:rFonts w:ascii="Calibri" w:hAnsi="Calibri" w:cs="Calibri"/>
          <w:sz w:val="24"/>
          <w:szCs w:val="24"/>
        </w:rPr>
        <w:t xml:space="preserve"> veriler, ancak kanunda </w:t>
      </w:r>
      <w:proofErr w:type="spellStart"/>
      <w:r w:rsidR="00FD62AF" w:rsidRPr="00515BC5">
        <w:rPr>
          <w:rFonts w:ascii="Calibri" w:hAnsi="Calibri" w:cs="Calibri"/>
          <w:sz w:val="24"/>
          <w:szCs w:val="24"/>
        </w:rPr>
        <w:t>öngörülen</w:t>
      </w:r>
      <w:proofErr w:type="spellEnd"/>
      <w:r w:rsidR="00FD62AF" w:rsidRPr="00515BC5">
        <w:rPr>
          <w:rFonts w:ascii="Calibri" w:hAnsi="Calibri" w:cs="Calibri"/>
          <w:sz w:val="24"/>
          <w:szCs w:val="24"/>
        </w:rPr>
        <w:t xml:space="preserve"> hallerde veya </w:t>
      </w:r>
      <w:proofErr w:type="spellStart"/>
      <w:r w:rsidR="00FD62AF" w:rsidRPr="00515BC5">
        <w:rPr>
          <w:rFonts w:ascii="Calibri" w:hAnsi="Calibri" w:cs="Calibri"/>
          <w:sz w:val="24"/>
          <w:szCs w:val="24"/>
        </w:rPr>
        <w:t>kişinin</w:t>
      </w:r>
      <w:proofErr w:type="spellEnd"/>
      <w:r w:rsidR="00FD62AF" w:rsidRPr="00515BC5">
        <w:rPr>
          <w:rFonts w:ascii="Calibri" w:hAnsi="Calibri" w:cs="Calibri"/>
          <w:sz w:val="24"/>
          <w:szCs w:val="24"/>
        </w:rPr>
        <w:t xml:space="preserve"> </w:t>
      </w:r>
      <w:proofErr w:type="spellStart"/>
      <w:r w:rsidR="00FD62AF" w:rsidRPr="00515BC5">
        <w:rPr>
          <w:rFonts w:ascii="Calibri" w:hAnsi="Calibri" w:cs="Calibri"/>
          <w:sz w:val="24"/>
          <w:szCs w:val="24"/>
        </w:rPr>
        <w:t>açık</w:t>
      </w:r>
      <w:proofErr w:type="spellEnd"/>
      <w:r w:rsidR="00FD62AF" w:rsidRPr="00515BC5">
        <w:rPr>
          <w:rFonts w:ascii="Calibri" w:hAnsi="Calibri" w:cs="Calibri"/>
          <w:sz w:val="24"/>
          <w:szCs w:val="24"/>
        </w:rPr>
        <w:t xml:space="preserve"> rızasıyla </w:t>
      </w:r>
      <w:proofErr w:type="spellStart"/>
      <w:r w:rsidR="00FD62AF" w:rsidRPr="00515BC5">
        <w:rPr>
          <w:rFonts w:ascii="Calibri" w:hAnsi="Calibri" w:cs="Calibri"/>
          <w:sz w:val="24"/>
          <w:szCs w:val="24"/>
        </w:rPr>
        <w:t>işlenebilir</w:t>
      </w:r>
      <w:proofErr w:type="spellEnd"/>
      <w:r w:rsidR="00FD62AF" w:rsidRPr="00515BC5">
        <w:rPr>
          <w:rFonts w:ascii="Calibri" w:hAnsi="Calibri" w:cs="Calibri"/>
          <w:sz w:val="24"/>
          <w:szCs w:val="24"/>
        </w:rPr>
        <w:t xml:space="preserve">. </w:t>
      </w:r>
      <w:proofErr w:type="spellStart"/>
      <w:r w:rsidR="00FD62AF" w:rsidRPr="00515BC5">
        <w:rPr>
          <w:rFonts w:ascii="Calibri" w:hAnsi="Calibri" w:cs="Calibri"/>
          <w:sz w:val="24"/>
          <w:szCs w:val="24"/>
        </w:rPr>
        <w:t>Kişisel</w:t>
      </w:r>
      <w:proofErr w:type="spellEnd"/>
      <w:r w:rsidR="00FD62AF" w:rsidRPr="00515BC5">
        <w:rPr>
          <w:rFonts w:ascii="Calibri" w:hAnsi="Calibri" w:cs="Calibri"/>
          <w:sz w:val="24"/>
          <w:szCs w:val="24"/>
        </w:rPr>
        <w:t xml:space="preserve"> verilerin korunmasına </w:t>
      </w:r>
      <w:proofErr w:type="spellStart"/>
      <w:r w:rsidR="00FD62AF" w:rsidRPr="00515BC5">
        <w:rPr>
          <w:rFonts w:ascii="Calibri" w:hAnsi="Calibri" w:cs="Calibri"/>
          <w:sz w:val="24"/>
          <w:szCs w:val="24"/>
        </w:rPr>
        <w:t>ilişkin</w:t>
      </w:r>
      <w:proofErr w:type="spellEnd"/>
      <w:r w:rsidR="00FD62AF" w:rsidRPr="00515BC5">
        <w:rPr>
          <w:rFonts w:ascii="Calibri" w:hAnsi="Calibri" w:cs="Calibri"/>
          <w:sz w:val="24"/>
          <w:szCs w:val="24"/>
        </w:rPr>
        <w:t xml:space="preserve"> esas ve usuller kanunla </w:t>
      </w:r>
      <w:proofErr w:type="spellStart"/>
      <w:r w:rsidR="00FD62AF" w:rsidRPr="00515BC5">
        <w:rPr>
          <w:rFonts w:ascii="Calibri" w:hAnsi="Calibri" w:cs="Calibri"/>
          <w:sz w:val="24"/>
          <w:szCs w:val="24"/>
        </w:rPr>
        <w:t>düzenlenir</w:t>
      </w:r>
      <w:proofErr w:type="spellEnd"/>
      <w:r w:rsidR="00FD62AF" w:rsidRPr="00515BC5">
        <w:rPr>
          <w:rFonts w:ascii="Calibri" w:hAnsi="Calibri" w:cs="Calibri"/>
          <w:sz w:val="24"/>
          <w:szCs w:val="24"/>
        </w:rPr>
        <w:t xml:space="preserve">.”) </w:t>
      </w:r>
      <w:r w:rsidRPr="00515BC5">
        <w:rPr>
          <w:rFonts w:ascii="Calibri" w:hAnsi="Calibri" w:cs="Calibri"/>
          <w:sz w:val="24"/>
          <w:szCs w:val="24"/>
        </w:rPr>
        <w:t>aykırı olduğunu tespit etmiş ve iptaline karar vermiştir.</w:t>
      </w:r>
    </w:p>
    <w:p w:rsidR="00F526D6" w:rsidRPr="00515BC5" w:rsidRDefault="00F526D6" w:rsidP="00240E06">
      <w:pPr>
        <w:spacing w:line="360" w:lineRule="auto"/>
        <w:ind w:firstLine="708"/>
        <w:jc w:val="both"/>
        <w:rPr>
          <w:rFonts w:ascii="Calibri" w:hAnsi="Calibri" w:cs="Calibri"/>
          <w:i/>
        </w:rPr>
      </w:pPr>
      <w:r w:rsidRPr="00515BC5">
        <w:rPr>
          <w:rFonts w:ascii="Calibri" w:hAnsi="Calibri" w:cs="Calibri"/>
        </w:rPr>
        <w:t>AKP iktidarı, güvenlik soruşturmasında dair düzenlemeyi birkaç defa “korsan” şekilde TBMM Genel Kurulu’nda yasalaştırmak istese de bunu gerçekleştirememişti. 2-2972 sayılı kanun teklifi ile gerçekleştirilmek istenen de yine AYM kararının gerekçelerini ortadan kaldırmamakta ısrarcılıktır. Türk Tabipler Birliği’nin</w:t>
      </w:r>
      <w:r w:rsidR="00424311" w:rsidRPr="00515BC5">
        <w:rPr>
          <w:rFonts w:ascii="Calibri" w:hAnsi="Calibri" w:cs="Calibri"/>
        </w:rPr>
        <w:t xml:space="preserve"> (TTB)</w:t>
      </w:r>
      <w:r w:rsidRPr="00515BC5">
        <w:rPr>
          <w:rFonts w:ascii="Calibri" w:hAnsi="Calibri" w:cs="Calibri"/>
        </w:rPr>
        <w:t xml:space="preserve"> işbu kanun teklifi üzerine yaptığı değerlendirme</w:t>
      </w:r>
      <w:r w:rsidR="00424311" w:rsidRPr="00515BC5">
        <w:rPr>
          <w:rFonts w:ascii="Calibri" w:hAnsi="Calibri" w:cs="Calibri"/>
        </w:rPr>
        <w:t>nin sadece bir bölümü bile</w:t>
      </w:r>
      <w:r w:rsidRPr="00515BC5">
        <w:rPr>
          <w:rFonts w:ascii="Calibri" w:hAnsi="Calibri" w:cs="Calibri"/>
        </w:rPr>
        <w:t xml:space="preserve"> AYM kararının gerekçelerinin ortadan kaldırılmadığ</w:t>
      </w:r>
      <w:r w:rsidR="00424311" w:rsidRPr="00515BC5">
        <w:rPr>
          <w:rFonts w:ascii="Calibri" w:hAnsi="Calibri" w:cs="Calibri"/>
        </w:rPr>
        <w:t>ını göstermektedir</w:t>
      </w:r>
      <w:r w:rsidRPr="00515BC5">
        <w:rPr>
          <w:rFonts w:ascii="Calibri" w:hAnsi="Calibri" w:cs="Calibri"/>
        </w:rPr>
        <w:t>: “</w:t>
      </w:r>
      <w:r w:rsidR="00424311" w:rsidRPr="00515BC5">
        <w:rPr>
          <w:rFonts w:ascii="Calibri" w:hAnsi="Calibri" w:cs="Calibri"/>
          <w:i/>
        </w:rPr>
        <w:t xml:space="preserve">Yine </w:t>
      </w:r>
      <w:proofErr w:type="spellStart"/>
      <w:r w:rsidR="00424311" w:rsidRPr="00515BC5">
        <w:rPr>
          <w:rFonts w:ascii="Calibri" w:hAnsi="Calibri" w:cs="Calibri"/>
          <w:i/>
        </w:rPr>
        <w:t>AYM’nin</w:t>
      </w:r>
      <w:proofErr w:type="spellEnd"/>
      <w:r w:rsidR="00424311" w:rsidRPr="00515BC5">
        <w:rPr>
          <w:rFonts w:ascii="Calibri" w:hAnsi="Calibri" w:cs="Calibri"/>
          <w:i/>
        </w:rPr>
        <w:t xml:space="preserve"> anılan kararlarında vurgulanan ‘kişilerin geçmiş ceza mahkumiyetlerine ilişkin kayıtlar bakımından hangi suçların kamu görevine girmeye engel olduğu, suçlar arasında herhangi bir ayrım ve derecelendirme yapılmadığı’ yönündeki Anayasaya aykırılık gerekçelerine uygun düzenleme yapılmamış, kişilerin bırakınız ceza mahkumiyetlerini, süren kovuşturmaların, soruşturmaların ve hatta kapanmış soruşturmaların bile araştırılması ve atama işlemine esas olacak değerlendirme nedenleri arasında düzenlenmiştir… Yine </w:t>
      </w:r>
      <w:proofErr w:type="spellStart"/>
      <w:r w:rsidR="00424311" w:rsidRPr="00515BC5">
        <w:rPr>
          <w:rFonts w:ascii="Calibri" w:hAnsi="Calibri" w:cs="Calibri"/>
          <w:i/>
        </w:rPr>
        <w:t>AYM’nin</w:t>
      </w:r>
      <w:proofErr w:type="spellEnd"/>
      <w:r w:rsidR="00424311" w:rsidRPr="00515BC5">
        <w:rPr>
          <w:rFonts w:ascii="Calibri" w:hAnsi="Calibri" w:cs="Calibri"/>
          <w:i/>
        </w:rPr>
        <w:t xml:space="preserve"> anılan kararlarında belirttiği; ‘</w:t>
      </w:r>
      <w:r w:rsidR="00B01C72" w:rsidRPr="00515BC5">
        <w:rPr>
          <w:rFonts w:ascii="Calibri" w:hAnsi="Calibri" w:cs="Calibri"/>
          <w:i/>
        </w:rPr>
        <w:t xml:space="preserve">Değişik kanunlar ile şartlı salıverilmeye, kesinleşmiş mahkumiyet niteliğinde sayılmayan kamu savasının açılmasının ertelenmesine ve hükmün açıklanmasının geri bırakılmasına ilişkin kararlarında güvenlik soruşturmasının olumsuz sonuçlanmasının bir sebebi olup olmayacağı hususunda </w:t>
      </w:r>
      <w:r w:rsidR="00B01C72" w:rsidRPr="00515BC5">
        <w:rPr>
          <w:rFonts w:ascii="Calibri" w:hAnsi="Calibri" w:cs="Calibri"/>
          <w:i/>
        </w:rPr>
        <w:lastRenderedPageBreak/>
        <w:t>hiçbir düzenlemeye yer verilmemesi’ gerekliliği yerine getirilmemiş, aksi yönde düzenleme yapılmıştır.”</w:t>
      </w:r>
    </w:p>
    <w:p w:rsidR="0005057C" w:rsidRPr="00515BC5" w:rsidRDefault="0005057C" w:rsidP="0005057C">
      <w:pPr>
        <w:spacing w:line="360" w:lineRule="auto"/>
        <w:jc w:val="both"/>
        <w:rPr>
          <w:rFonts w:ascii="Calibri" w:hAnsi="Calibri" w:cs="Calibri"/>
        </w:rPr>
      </w:pPr>
      <w:r w:rsidRPr="00515BC5">
        <w:rPr>
          <w:rFonts w:ascii="Calibri" w:hAnsi="Calibri" w:cs="Calibri"/>
        </w:rPr>
        <w:tab/>
        <w:t>2-2972 sayılı Kanun Teklifi uluslararası hukuku da ihlal etmektedir.</w:t>
      </w:r>
      <w:r w:rsidR="007C67A7" w:rsidRPr="00515BC5">
        <w:rPr>
          <w:rFonts w:ascii="Calibri" w:hAnsi="Calibri" w:cs="Calibri"/>
        </w:rPr>
        <w:t xml:space="preserve"> </w:t>
      </w:r>
      <w:r w:rsidR="0025368D" w:rsidRPr="00515BC5">
        <w:rPr>
          <w:rFonts w:ascii="Calibri" w:hAnsi="Calibri" w:cs="Calibri"/>
        </w:rPr>
        <w:t>Türk Tabipler Birliği’nin ilgili kanun teklifine dair değerlendirmesi bu konuyu açık şekilde ortaya koymaktadır: “</w:t>
      </w:r>
      <w:r w:rsidR="0025368D" w:rsidRPr="00515BC5">
        <w:rPr>
          <w:rFonts w:ascii="Calibri" w:hAnsi="Calibri" w:cs="Calibri"/>
          <w:i/>
        </w:rPr>
        <w:t>Avrupa İnsan Hakları Mahkemesi, çalışma hakkına erişimi, özel ve aile hayatına saygıyı düzenleyen 8. Madde kapsamında değerlendirmekte, devletlerin “milli güvenlik” gerekçesi ile yapacakları bu tür müdahalelerin hukuka uygun olabilmesi için kanunilik, demokratik bir toplumda gereklilik unsurlarının varlığının ortaya konulması gerektiğini, bu unsurların varlığının ortaya konulması halinde de düzenlemenin elverişlilik, orantılılık ve ölçülülük ilkeleri yönünden hukuka uygunluğunun gözden ge</w:t>
      </w:r>
      <w:r w:rsidR="00F526D6" w:rsidRPr="00515BC5">
        <w:rPr>
          <w:rFonts w:ascii="Calibri" w:hAnsi="Calibri" w:cs="Calibri"/>
          <w:i/>
        </w:rPr>
        <w:t>çirilmesi gerektiğini belirtmektedir</w:t>
      </w:r>
      <w:r w:rsidR="00F526D6" w:rsidRPr="00515BC5">
        <w:rPr>
          <w:rFonts w:ascii="Calibri" w:hAnsi="Calibri" w:cs="Calibri"/>
        </w:rPr>
        <w:t>.”</w:t>
      </w:r>
    </w:p>
    <w:p w:rsidR="00F526D6" w:rsidRPr="00515BC5" w:rsidRDefault="00F526D6" w:rsidP="0005057C">
      <w:pPr>
        <w:spacing w:line="360" w:lineRule="auto"/>
        <w:jc w:val="both"/>
        <w:rPr>
          <w:rFonts w:ascii="Calibri" w:hAnsi="Calibri" w:cs="Calibri"/>
        </w:rPr>
      </w:pPr>
      <w:r w:rsidRPr="00515BC5">
        <w:rPr>
          <w:rFonts w:ascii="Calibri" w:hAnsi="Calibri" w:cs="Calibri"/>
        </w:rPr>
        <w:tab/>
        <w:t>TTB değerlendirmesinde devamla</w:t>
      </w:r>
      <w:r w:rsidR="001221CD" w:rsidRPr="00515BC5">
        <w:rPr>
          <w:rFonts w:ascii="Calibri" w:hAnsi="Calibri" w:cs="Calibri"/>
        </w:rPr>
        <w:t xml:space="preserve"> açık bir ihlalden ve olası tehlikelerden bahsetmektedir:</w:t>
      </w:r>
      <w:r w:rsidRPr="00515BC5">
        <w:rPr>
          <w:rFonts w:ascii="Calibri" w:hAnsi="Calibri" w:cs="Calibri"/>
        </w:rPr>
        <w:t xml:space="preserve"> “</w:t>
      </w:r>
      <w:r w:rsidR="00685740" w:rsidRPr="00515BC5">
        <w:rPr>
          <w:rFonts w:ascii="Calibri" w:hAnsi="Calibri" w:cs="Calibri"/>
          <w:i/>
        </w:rPr>
        <w:t xml:space="preserve">Milli güvenlikle ilgili olmayan kamu görevleri için, kişiler hakkında devam eden ya da sonuçlanmış ceza soruşturması ya da kovuşturmasının bulunup bulunmadığı ile soruşturma ve kovuşturmadaki olguların araştırılması ve değerlendirmede dikkate alınması da demokratik bir toplumda gereklilik ölçütüne, kanunilik ölçütüne aykırıdır. Bireylerin temel haklarını sınırlandırabilecek işlemde, hangi olgunun nasıl dikkate alınacağı bütünüyle idarenin takdir yetkisine bırakılmış olup, öngörülebilir değildir. Özellikle günümüzde, en temel haklardan olan ifade özgürlüğü, örgütlenme özgürlüğü gibi haklarını kullanan kişilerin, yıllar önceki </w:t>
      </w:r>
      <w:proofErr w:type="spellStart"/>
      <w:r w:rsidR="00685740" w:rsidRPr="00515BC5">
        <w:rPr>
          <w:rFonts w:ascii="Calibri" w:hAnsi="Calibri" w:cs="Calibri"/>
          <w:i/>
        </w:rPr>
        <w:t>facebook</w:t>
      </w:r>
      <w:proofErr w:type="spellEnd"/>
      <w:r w:rsidR="00685740" w:rsidRPr="00515BC5">
        <w:rPr>
          <w:rFonts w:ascii="Calibri" w:hAnsi="Calibri" w:cs="Calibri"/>
          <w:i/>
        </w:rPr>
        <w:t xml:space="preserve"> paylaşımları, </w:t>
      </w:r>
      <w:proofErr w:type="spellStart"/>
      <w:r w:rsidR="00685740" w:rsidRPr="00515BC5">
        <w:rPr>
          <w:rFonts w:ascii="Calibri" w:hAnsi="Calibri" w:cs="Calibri"/>
          <w:i/>
        </w:rPr>
        <w:t>twitleri</w:t>
      </w:r>
      <w:proofErr w:type="spellEnd"/>
      <w:r w:rsidR="00685740" w:rsidRPr="00515BC5">
        <w:rPr>
          <w:rFonts w:ascii="Calibri" w:hAnsi="Calibri" w:cs="Calibri"/>
          <w:i/>
        </w:rPr>
        <w:t xml:space="preserve"> nedeniyle haklarında soruşturma, kovuşturma açıldığı dikkate alındığında; </w:t>
      </w:r>
      <w:r w:rsidR="00F57F63" w:rsidRPr="00515BC5">
        <w:rPr>
          <w:rFonts w:ascii="Calibri" w:hAnsi="Calibri" w:cs="Calibri"/>
          <w:i/>
        </w:rPr>
        <w:t xml:space="preserve">mevcut </w:t>
      </w:r>
      <w:proofErr w:type="spellStart"/>
      <w:r w:rsidR="00F57F63" w:rsidRPr="00515BC5">
        <w:rPr>
          <w:rFonts w:ascii="Calibri" w:hAnsi="Calibri" w:cs="Calibri"/>
          <w:i/>
        </w:rPr>
        <w:t>düzenlemerlin</w:t>
      </w:r>
      <w:proofErr w:type="spellEnd"/>
      <w:r w:rsidR="00F57F63" w:rsidRPr="00515BC5">
        <w:rPr>
          <w:rFonts w:ascii="Calibri" w:hAnsi="Calibri" w:cs="Calibri"/>
          <w:i/>
        </w:rPr>
        <w:t xml:space="preserve"> </w:t>
      </w:r>
      <w:proofErr w:type="spellStart"/>
      <w:r w:rsidR="00F57F63" w:rsidRPr="00515BC5">
        <w:rPr>
          <w:rFonts w:ascii="Calibri" w:hAnsi="Calibri" w:cs="Calibri"/>
          <w:i/>
        </w:rPr>
        <w:t>AYM’nin</w:t>
      </w:r>
      <w:proofErr w:type="spellEnd"/>
      <w:r w:rsidR="00F57F63" w:rsidRPr="00515BC5">
        <w:rPr>
          <w:rFonts w:ascii="Calibri" w:hAnsi="Calibri" w:cs="Calibri"/>
          <w:i/>
        </w:rPr>
        <w:t xml:space="preserve"> değinilen kararlarında vurgulanan ‘</w:t>
      </w:r>
      <w:r w:rsidR="001221CD" w:rsidRPr="00515BC5">
        <w:rPr>
          <w:rFonts w:ascii="Calibri" w:hAnsi="Calibri" w:cs="Calibri"/>
          <w:i/>
        </w:rPr>
        <w:t>keyfiliğe karşı yeteri kadar güvenceye sahip olmalarını sağlayacak açık ve detaylı kuralları içermesi’ gerekliliğine aykırı olduğu görülmektedir.</w:t>
      </w:r>
      <w:r w:rsidR="001221CD" w:rsidRPr="00515BC5">
        <w:rPr>
          <w:rFonts w:ascii="Calibri" w:hAnsi="Calibri" w:cs="Calibri"/>
        </w:rPr>
        <w:t>”</w:t>
      </w:r>
    </w:p>
    <w:p w:rsidR="00BE6D70" w:rsidRPr="00515BC5" w:rsidRDefault="001221CD" w:rsidP="0036609D">
      <w:pPr>
        <w:spacing w:line="360" w:lineRule="auto"/>
        <w:jc w:val="both"/>
        <w:rPr>
          <w:rFonts w:ascii="Calibri" w:hAnsi="Calibri" w:cs="Calibri"/>
        </w:rPr>
      </w:pPr>
      <w:r w:rsidRPr="00515BC5">
        <w:rPr>
          <w:rFonts w:ascii="Calibri" w:hAnsi="Calibri" w:cs="Calibri"/>
        </w:rPr>
        <w:tab/>
        <w:t>Açık olan değerlendirmelere karşın u</w:t>
      </w:r>
      <w:r w:rsidR="0005057C" w:rsidRPr="00515BC5">
        <w:rPr>
          <w:rFonts w:ascii="Calibri" w:hAnsi="Calibri" w:cs="Calibri"/>
        </w:rPr>
        <w:t xml:space="preserve">luslararası hukukun ve </w:t>
      </w:r>
      <w:r w:rsidR="0036609D" w:rsidRPr="00515BC5">
        <w:rPr>
          <w:rFonts w:ascii="Calibri" w:hAnsi="Calibri" w:cs="Calibri"/>
        </w:rPr>
        <w:t>Anayasa Mahkemesi</w:t>
      </w:r>
      <w:r w:rsidR="0005057C" w:rsidRPr="00515BC5">
        <w:rPr>
          <w:rFonts w:ascii="Calibri" w:hAnsi="Calibri" w:cs="Calibri"/>
        </w:rPr>
        <w:t xml:space="preserve"> kararının</w:t>
      </w:r>
      <w:r w:rsidR="0036609D" w:rsidRPr="00515BC5">
        <w:rPr>
          <w:rFonts w:ascii="Calibri" w:hAnsi="Calibri" w:cs="Calibri"/>
        </w:rPr>
        <w:t xml:space="preserve"> etrafında dolanmak suretiyle ihlal etmeye yönelen Güvenlik Soruşturması ve Arşiv Araştırması Kanun Teklifi, </w:t>
      </w:r>
      <w:proofErr w:type="spellStart"/>
      <w:r w:rsidR="0036609D" w:rsidRPr="00515BC5">
        <w:rPr>
          <w:rFonts w:ascii="Calibri" w:hAnsi="Calibri" w:cs="Calibri"/>
        </w:rPr>
        <w:t>AYM’nin</w:t>
      </w:r>
      <w:proofErr w:type="spellEnd"/>
      <w:r w:rsidR="0036609D" w:rsidRPr="00515BC5">
        <w:rPr>
          <w:rFonts w:ascii="Calibri" w:hAnsi="Calibri" w:cs="Calibri"/>
        </w:rPr>
        <w:t xml:space="preserve"> ihlal gerekçelerinin hiçbirini ortadan kaldırmamıştır. AYM kararındaki isabetli ihlal tespitlerinin yanı sıra tekrar Meclis gündemine getirilen kanun teklifi ile kanunilik ve eşitlik ilkeleri ihlal edilmek istenmektedir. Bu iki ilkenin yanı sıra şeffaflık, öngörülebilirlik, kamusal görevlere katılma, masumiyet karinesi, lekelenmeme hakkı, suç ve cezanın şahsiliği de alenen ihlal edilmektedir. </w:t>
      </w:r>
    </w:p>
    <w:p w:rsidR="00BE6D70" w:rsidRPr="00515BC5" w:rsidRDefault="00BE6D70" w:rsidP="0036609D">
      <w:pPr>
        <w:spacing w:line="360" w:lineRule="auto"/>
        <w:jc w:val="both"/>
        <w:rPr>
          <w:rFonts w:ascii="Calibri" w:hAnsi="Calibri" w:cs="Calibri"/>
          <w:b/>
          <w:i/>
        </w:rPr>
      </w:pPr>
      <w:bookmarkStart w:id="0" w:name="_GoBack"/>
      <w:r w:rsidRPr="00515BC5">
        <w:rPr>
          <w:rFonts w:ascii="Calibri" w:hAnsi="Calibri" w:cs="Calibri"/>
          <w:b/>
          <w:i/>
        </w:rPr>
        <w:t>Olağanüstü Hukukun Olağan Hale Gelmesi ve Fiş</w:t>
      </w:r>
      <w:r w:rsidR="00A95213" w:rsidRPr="00515BC5">
        <w:rPr>
          <w:rFonts w:ascii="Calibri" w:hAnsi="Calibri" w:cs="Calibri"/>
          <w:b/>
          <w:i/>
        </w:rPr>
        <w:t>lemeni</w:t>
      </w:r>
      <w:r w:rsidR="00443546" w:rsidRPr="00515BC5">
        <w:rPr>
          <w:rFonts w:ascii="Calibri" w:hAnsi="Calibri" w:cs="Calibri"/>
          <w:b/>
          <w:i/>
        </w:rPr>
        <w:t>n Sıradanlaşması</w:t>
      </w:r>
    </w:p>
    <w:bookmarkEnd w:id="0"/>
    <w:p w:rsidR="0036609D" w:rsidRPr="00515BC5" w:rsidRDefault="0036609D" w:rsidP="0036609D">
      <w:pPr>
        <w:spacing w:line="360" w:lineRule="auto"/>
        <w:jc w:val="both"/>
        <w:rPr>
          <w:rFonts w:ascii="Calibri" w:hAnsi="Calibri" w:cs="Calibri"/>
        </w:rPr>
      </w:pPr>
      <w:r w:rsidRPr="00515BC5">
        <w:rPr>
          <w:rFonts w:ascii="Calibri" w:hAnsi="Calibri" w:cs="Calibri"/>
        </w:rPr>
        <w:tab/>
        <w:t xml:space="preserve">Birçok defa örneğine tanık olunduğu haliyle; kamu görevlerine girmek isteyen yurttaşlar önceden fişlenmek suretiyle, yürütme erkinin kontrolündeki birimler yoluyla </w:t>
      </w:r>
      <w:r w:rsidRPr="00515BC5">
        <w:rPr>
          <w:rFonts w:ascii="Calibri" w:hAnsi="Calibri" w:cs="Calibri"/>
        </w:rPr>
        <w:lastRenderedPageBreak/>
        <w:t>bertaraf edilmekte, buna karşı gerek itirazlar gerekse de hak arama süreçlerinde “fişleme kartları” ömür boyu devam etmekte, hatta yakınlarına dair “fişleme kartları” da peşi sıra gelebilmektedir.</w:t>
      </w:r>
    </w:p>
    <w:p w:rsidR="001530CA" w:rsidRPr="00515BC5" w:rsidRDefault="00BE6D70" w:rsidP="0036609D">
      <w:pPr>
        <w:spacing w:line="360" w:lineRule="auto"/>
        <w:jc w:val="both"/>
        <w:rPr>
          <w:rFonts w:ascii="Calibri" w:hAnsi="Calibri" w:cs="Calibri"/>
        </w:rPr>
      </w:pPr>
      <w:r w:rsidRPr="00515BC5">
        <w:rPr>
          <w:rFonts w:ascii="Calibri" w:hAnsi="Calibri" w:cs="Calibri"/>
        </w:rPr>
        <w:tab/>
        <w:t>Bir iktidar tekniği olarak fişleme, elbette ki, Osmanlı’dan Cumhuriyet’e miras kalmış ve bu miras her iktidar döneminde tahakkümünü sürdürmek için uygulanmıştır</w:t>
      </w:r>
      <w:r w:rsidR="0045320B" w:rsidRPr="00515BC5">
        <w:rPr>
          <w:rFonts w:ascii="Calibri" w:hAnsi="Calibri" w:cs="Calibri"/>
        </w:rPr>
        <w:t xml:space="preserve">. </w:t>
      </w:r>
      <w:r w:rsidR="00023232" w:rsidRPr="00515BC5">
        <w:rPr>
          <w:rFonts w:ascii="Calibri" w:hAnsi="Calibri" w:cs="Calibri"/>
        </w:rPr>
        <w:t xml:space="preserve">Söz konusu tahakkümü sürdürmek için 1994 yılına kadar güvenlik soruşturması ve arşiv taramasına dair yasal düzenlemenin olmaması manidardır. Buradaki mana, yürütme erkine yetki vererek </w:t>
      </w:r>
      <w:r w:rsidR="001530CA" w:rsidRPr="00515BC5">
        <w:rPr>
          <w:rFonts w:ascii="Calibri" w:hAnsi="Calibri" w:cs="Calibri"/>
        </w:rPr>
        <w:t>resmî</w:t>
      </w:r>
      <w:r w:rsidR="00023232" w:rsidRPr="00515BC5">
        <w:rPr>
          <w:rFonts w:ascii="Calibri" w:hAnsi="Calibri" w:cs="Calibri"/>
        </w:rPr>
        <w:t xml:space="preserve"> ideolojinin kurucu kimli</w:t>
      </w:r>
      <w:r w:rsidR="001530CA" w:rsidRPr="00515BC5">
        <w:rPr>
          <w:rFonts w:ascii="Calibri" w:hAnsi="Calibri" w:cs="Calibri"/>
        </w:rPr>
        <w:t>ği dışında kalanları kamudan bertaraf etmektir.</w:t>
      </w:r>
    </w:p>
    <w:p w:rsidR="001530CA" w:rsidRPr="00515BC5" w:rsidRDefault="001530CA" w:rsidP="0036609D">
      <w:pPr>
        <w:spacing w:line="360" w:lineRule="auto"/>
        <w:jc w:val="both"/>
        <w:rPr>
          <w:rFonts w:ascii="Calibri" w:hAnsi="Calibri" w:cs="Calibri"/>
        </w:rPr>
      </w:pPr>
      <w:r w:rsidRPr="00515BC5">
        <w:rPr>
          <w:rFonts w:ascii="Calibri" w:hAnsi="Calibri" w:cs="Calibri"/>
        </w:rPr>
        <w:tab/>
      </w:r>
      <w:r w:rsidR="00FD62AF" w:rsidRPr="00515BC5">
        <w:rPr>
          <w:rFonts w:ascii="Calibri" w:hAnsi="Calibri" w:cs="Calibri"/>
        </w:rPr>
        <w:t xml:space="preserve">1994 yılında çıkarılan kanun ile kamuya alımlarda güvenlik soruşturması ve arşiv taramasının “güvenlik </w:t>
      </w:r>
      <w:proofErr w:type="spellStart"/>
      <w:r w:rsidR="00FD62AF" w:rsidRPr="00515BC5">
        <w:rPr>
          <w:rFonts w:ascii="Calibri" w:hAnsi="Calibri" w:cs="Calibri"/>
        </w:rPr>
        <w:t>kurumları”na</w:t>
      </w:r>
      <w:proofErr w:type="spellEnd"/>
      <w:r w:rsidR="00FD62AF" w:rsidRPr="00515BC5">
        <w:rPr>
          <w:rFonts w:ascii="Calibri" w:hAnsi="Calibri" w:cs="Calibri"/>
        </w:rPr>
        <w:t xml:space="preserve"> alım için uygulanması yasal hale getirilmişti. </w:t>
      </w:r>
      <w:r w:rsidR="00AD12A2" w:rsidRPr="00515BC5">
        <w:rPr>
          <w:rFonts w:ascii="Calibri" w:hAnsi="Calibri" w:cs="Calibri"/>
        </w:rPr>
        <w:t xml:space="preserve">Bu kanuna rağmen yıllar içinde devlet aklı için siyasal olan öncelikli hale getirilse de kısmen hakların tanınmış olması ve yargı sürecinin işletilebilmesi belli ölçüde yurttaşın korunmasını içeriyordu. Fakat </w:t>
      </w:r>
      <w:proofErr w:type="spellStart"/>
      <w:r w:rsidR="00AD12A2" w:rsidRPr="00515BC5">
        <w:rPr>
          <w:rFonts w:ascii="Calibri" w:hAnsi="Calibri" w:cs="Calibri"/>
        </w:rPr>
        <w:t>OHAL’in</w:t>
      </w:r>
      <w:proofErr w:type="spellEnd"/>
      <w:r w:rsidR="00AD12A2" w:rsidRPr="00515BC5">
        <w:rPr>
          <w:rFonts w:ascii="Calibri" w:hAnsi="Calibri" w:cs="Calibri"/>
        </w:rPr>
        <w:t xml:space="preserve"> yürürlükte olduğu dönemde KHK ile düzenlenen, TBMM’de oylanarak yürürlüğe giren </w:t>
      </w:r>
      <w:r w:rsidR="00EC7C35" w:rsidRPr="00515BC5">
        <w:rPr>
          <w:rFonts w:ascii="Calibri" w:hAnsi="Calibri" w:cs="Calibri"/>
        </w:rPr>
        <w:t xml:space="preserve">düzenleme ile </w:t>
      </w:r>
      <w:r w:rsidR="00A368F0" w:rsidRPr="00515BC5">
        <w:rPr>
          <w:rFonts w:ascii="Calibri" w:hAnsi="Calibri" w:cs="Calibri"/>
        </w:rPr>
        <w:t>güvenlik kurumları dışında</w:t>
      </w:r>
      <w:r w:rsidR="00EC7C35" w:rsidRPr="00515BC5">
        <w:rPr>
          <w:rFonts w:ascii="Calibri" w:hAnsi="Calibri" w:cs="Calibri"/>
        </w:rPr>
        <w:t>ki kurumlar da dahil edilmiştir.</w:t>
      </w:r>
    </w:p>
    <w:p w:rsidR="005615B4" w:rsidRPr="00515BC5" w:rsidRDefault="005615B4" w:rsidP="00D82178">
      <w:pPr>
        <w:spacing w:line="360" w:lineRule="auto"/>
        <w:ind w:firstLine="708"/>
        <w:jc w:val="both"/>
        <w:rPr>
          <w:rFonts w:ascii="Calibri" w:hAnsi="Calibri" w:cs="Calibri"/>
        </w:rPr>
      </w:pPr>
      <w:r w:rsidRPr="00515BC5">
        <w:rPr>
          <w:rFonts w:ascii="Calibri" w:hAnsi="Calibri" w:cs="Calibri"/>
        </w:rPr>
        <w:t xml:space="preserve">Olağanüstü dönemde çıkarılan KHK’lar, olağan dönemde geçerli olacak şekilde hukukun içerisine yerleştirilmek istenmektedir. </w:t>
      </w:r>
      <w:r w:rsidR="000F5251" w:rsidRPr="00515BC5">
        <w:rPr>
          <w:rFonts w:ascii="Calibri" w:hAnsi="Calibri" w:cs="Calibri"/>
        </w:rPr>
        <w:t xml:space="preserve">Yani </w:t>
      </w:r>
      <w:proofErr w:type="spellStart"/>
      <w:r w:rsidR="000F5251" w:rsidRPr="00515BC5">
        <w:rPr>
          <w:rFonts w:ascii="Calibri" w:hAnsi="Calibri" w:cs="Calibri"/>
        </w:rPr>
        <w:t>OHAL’de</w:t>
      </w:r>
      <w:proofErr w:type="spellEnd"/>
      <w:r w:rsidR="000F5251" w:rsidRPr="00515BC5">
        <w:rPr>
          <w:rFonts w:ascii="Calibri" w:hAnsi="Calibri" w:cs="Calibri"/>
        </w:rPr>
        <w:t xml:space="preserve"> çıkılıp “olağanlaştırılmak” istenen KHK’ler Anayasa ve yasanın yerine ikame edilerek yeni rejimin Anayasası haline getirilmektedir. </w:t>
      </w:r>
      <w:proofErr w:type="spellStart"/>
      <w:r w:rsidR="0027561A" w:rsidRPr="00515BC5">
        <w:rPr>
          <w:rFonts w:ascii="Calibri" w:hAnsi="Calibri" w:cs="Calibri"/>
        </w:rPr>
        <w:t>OHAL’i</w:t>
      </w:r>
      <w:proofErr w:type="spellEnd"/>
      <w:r w:rsidR="0027561A" w:rsidRPr="00515BC5">
        <w:rPr>
          <w:rFonts w:ascii="Calibri" w:hAnsi="Calibri" w:cs="Calibri"/>
        </w:rPr>
        <w:t xml:space="preserve"> “Allah’ın lütfu” olarak gören iktidar, geçici ve belirli çerçevede işlemesi gereken yetkilerini muktedirin gücüne dönüştürmeye ve kurumsallaştırmaya çalışmaktadır. </w:t>
      </w:r>
      <w:r w:rsidR="004228F9" w:rsidRPr="00515BC5">
        <w:rPr>
          <w:rFonts w:ascii="Calibri" w:hAnsi="Calibri" w:cs="Calibri"/>
        </w:rPr>
        <w:t xml:space="preserve">Nitekim total devlet anlayışı yerleşik hale getirilmeye çalışılarak rejim tahkim edilmeye çalışılmakta; 28 Şubat’ın sınırlarını dahi aşacak şekilde fişlemeler </w:t>
      </w:r>
      <w:r w:rsidR="00FF6553" w:rsidRPr="00515BC5">
        <w:rPr>
          <w:rFonts w:ascii="Calibri" w:hAnsi="Calibri" w:cs="Calibri"/>
        </w:rPr>
        <w:t xml:space="preserve">devreye konmak istenmektedir. </w:t>
      </w:r>
      <w:r w:rsidR="00D82178" w:rsidRPr="00515BC5">
        <w:rPr>
          <w:rFonts w:ascii="Calibri" w:hAnsi="Calibri" w:cs="Calibri"/>
        </w:rPr>
        <w:t>Öte yandan hukuk ve insan hakları alanında son dönemlerdeki tartışmalardan biri olan “90’lara mı dönüyoruz” sorusu kapsamında düşündüğümüzde “90’ları aşan” bir düzenleme ile karşı karşıya bulunduğumuz açıktır.</w:t>
      </w:r>
    </w:p>
    <w:p w:rsidR="0068309D" w:rsidRPr="00515BC5" w:rsidRDefault="0068309D" w:rsidP="0036609D">
      <w:pPr>
        <w:spacing w:line="360" w:lineRule="auto"/>
        <w:jc w:val="both"/>
        <w:rPr>
          <w:rFonts w:ascii="Calibri" w:hAnsi="Calibri" w:cs="Calibri"/>
        </w:rPr>
      </w:pPr>
      <w:r w:rsidRPr="00515BC5">
        <w:rPr>
          <w:rFonts w:ascii="Calibri" w:hAnsi="Calibri" w:cs="Calibri"/>
        </w:rPr>
        <w:tab/>
      </w:r>
      <w:r w:rsidR="00C30565" w:rsidRPr="00515BC5">
        <w:rPr>
          <w:rFonts w:ascii="Calibri" w:hAnsi="Calibri" w:cs="Calibri"/>
        </w:rPr>
        <w:t xml:space="preserve">2-2972 sıra sayılı </w:t>
      </w:r>
      <w:r w:rsidRPr="00515BC5">
        <w:rPr>
          <w:rFonts w:ascii="Calibri" w:hAnsi="Calibri" w:cs="Calibri"/>
        </w:rPr>
        <w:t xml:space="preserve">Güvenlik Soruşturması ve Arşiv Araştırması Kanun Teklifi ile </w:t>
      </w:r>
      <w:r w:rsidR="00B17388" w:rsidRPr="00515BC5">
        <w:rPr>
          <w:rFonts w:ascii="Calibri" w:hAnsi="Calibri" w:cs="Calibri"/>
        </w:rPr>
        <w:t>iktidar gibi düşünmeyen, iktidar ortaklarının hassasiyetini taşımayan ve hatta bu düşünce-hassasiyeti desteklemeyenler</w:t>
      </w:r>
      <w:r w:rsidR="00D47A84" w:rsidRPr="00515BC5">
        <w:rPr>
          <w:rFonts w:ascii="Calibri" w:hAnsi="Calibri" w:cs="Calibri"/>
        </w:rPr>
        <w:t xml:space="preserve">in </w:t>
      </w:r>
      <w:r w:rsidR="00B17388" w:rsidRPr="00515BC5">
        <w:rPr>
          <w:rFonts w:ascii="Calibri" w:hAnsi="Calibri" w:cs="Calibri"/>
        </w:rPr>
        <w:t>kamu alanının dışında bırakılma</w:t>
      </w:r>
      <w:r w:rsidR="00D47A84" w:rsidRPr="00515BC5">
        <w:rPr>
          <w:rFonts w:ascii="Calibri" w:hAnsi="Calibri" w:cs="Calibri"/>
        </w:rPr>
        <w:t xml:space="preserve">sı öngörülmektedir. </w:t>
      </w:r>
      <w:r w:rsidR="005C426B" w:rsidRPr="00515BC5">
        <w:rPr>
          <w:rFonts w:ascii="Calibri" w:hAnsi="Calibri" w:cs="Calibri"/>
        </w:rPr>
        <w:t xml:space="preserve">Anti-demokratik ve hukuk dışı bu talep, </w:t>
      </w:r>
      <w:r w:rsidR="003259A9" w:rsidRPr="00515BC5">
        <w:rPr>
          <w:rFonts w:ascii="Calibri" w:hAnsi="Calibri" w:cs="Calibri"/>
        </w:rPr>
        <w:t xml:space="preserve">suçlu-suçsuz, sabıkalı-sabıkasız gibi modern hukukun temel unsurlarını yerinden etmekte, bunun yerine AKP’li olan-olmayan kategorisini </w:t>
      </w:r>
      <w:r w:rsidR="007F4D4D" w:rsidRPr="00515BC5">
        <w:rPr>
          <w:rFonts w:ascii="Calibri" w:hAnsi="Calibri" w:cs="Calibri"/>
        </w:rPr>
        <w:t xml:space="preserve">var etmektedir. </w:t>
      </w:r>
      <w:r w:rsidR="00341A51" w:rsidRPr="00515BC5">
        <w:rPr>
          <w:rFonts w:ascii="Calibri" w:hAnsi="Calibri" w:cs="Calibri"/>
        </w:rPr>
        <w:t>Söz konusu kategori</w:t>
      </w:r>
      <w:r w:rsidR="00C614D1" w:rsidRPr="00515BC5">
        <w:rPr>
          <w:rFonts w:ascii="Calibri" w:hAnsi="Calibri" w:cs="Calibri"/>
        </w:rPr>
        <w:t xml:space="preserve">yi Bülent </w:t>
      </w:r>
      <w:proofErr w:type="spellStart"/>
      <w:r w:rsidR="00C614D1" w:rsidRPr="00515BC5">
        <w:rPr>
          <w:rFonts w:ascii="Calibri" w:hAnsi="Calibri" w:cs="Calibri"/>
        </w:rPr>
        <w:t>Tanör’den</w:t>
      </w:r>
      <w:proofErr w:type="spellEnd"/>
      <w:r w:rsidR="00C614D1" w:rsidRPr="00515BC5">
        <w:rPr>
          <w:rFonts w:ascii="Calibri" w:hAnsi="Calibri" w:cs="Calibri"/>
        </w:rPr>
        <w:t xml:space="preserve"> aktaran Dinçer Demirkent hem soruşturma mantığını hem de soruşturmanın hayat bulmasının aparatı olan fişlemeleri örneklemektedir: “</w:t>
      </w:r>
      <w:r w:rsidR="00C614D1" w:rsidRPr="00515BC5">
        <w:rPr>
          <w:rFonts w:ascii="Calibri" w:hAnsi="Calibri" w:cs="Calibri"/>
          <w:i/>
        </w:rPr>
        <w:t xml:space="preserve">Bülent </w:t>
      </w:r>
      <w:proofErr w:type="spellStart"/>
      <w:r w:rsidR="00C614D1" w:rsidRPr="00515BC5">
        <w:rPr>
          <w:rFonts w:ascii="Calibri" w:hAnsi="Calibri" w:cs="Calibri"/>
          <w:i/>
        </w:rPr>
        <w:t>Tanör</w:t>
      </w:r>
      <w:proofErr w:type="spellEnd"/>
      <w:r w:rsidR="00C614D1" w:rsidRPr="00515BC5">
        <w:rPr>
          <w:rFonts w:ascii="Calibri" w:hAnsi="Calibri" w:cs="Calibri"/>
          <w:i/>
        </w:rPr>
        <w:t xml:space="preserve">, 1990’da yayımladığı insan hakları alanında yol gösterici nitelikteki Türkiye’nin İnsan Hakları </w:t>
      </w:r>
      <w:r w:rsidR="00C614D1" w:rsidRPr="00515BC5">
        <w:rPr>
          <w:rFonts w:ascii="Calibri" w:hAnsi="Calibri" w:cs="Calibri"/>
          <w:i/>
        </w:rPr>
        <w:lastRenderedPageBreak/>
        <w:t xml:space="preserve">Sorunu başlıklı eserinde güvenlik soruşturmaları ve fişlemeyi “onur kırıcı davranışlar” başlığı altında ele almıştı. Güvenlik ve istihbarat kuruluşlarının kendiliklerinden bilgi toplayıp depolamaları anlamına gelen fişleme ile bu fişlerin de kullanıldığı güvenlik soruşturmalarını birbirinden ayıran </w:t>
      </w:r>
      <w:proofErr w:type="spellStart"/>
      <w:r w:rsidR="00C614D1" w:rsidRPr="00515BC5">
        <w:rPr>
          <w:rFonts w:ascii="Calibri" w:hAnsi="Calibri" w:cs="Calibri"/>
          <w:i/>
        </w:rPr>
        <w:t>Tanör</w:t>
      </w:r>
      <w:proofErr w:type="spellEnd"/>
      <w:r w:rsidR="00C614D1" w:rsidRPr="00515BC5">
        <w:rPr>
          <w:rFonts w:ascii="Calibri" w:hAnsi="Calibri" w:cs="Calibri"/>
          <w:i/>
        </w:rPr>
        <w:t xml:space="preserve">, ortak amacın suçlu/suçsuz; sabıkalı/sabıkasız gibi kategorilerin yanında yeni bir kategori yaratmak olduğunu vurgulamıştı: Sakıncalı. Yasal olan, yasalarca yapılması serbest olan hatta anayasal hak olan davranışların devlet tarafından sakıncalı olarak tanımlanması ve bunun sonuç doğurmasını örneklemişti. Yasal bir toplantı gösteri yürüyüşüne katılmak, protesto hakkını kullanmak, bazı kitapları okumak, bazı düşüncelere sahip olmak, bazı gazeteleri okumak gibi eylem ve davranışların hukuk dünyasında sonuç doğurması burada bahis konusu olan. </w:t>
      </w:r>
      <w:proofErr w:type="spellStart"/>
      <w:r w:rsidR="00C614D1" w:rsidRPr="00515BC5">
        <w:rPr>
          <w:rFonts w:ascii="Calibri" w:hAnsi="Calibri" w:cs="Calibri"/>
          <w:i/>
        </w:rPr>
        <w:t>Tanör</w:t>
      </w:r>
      <w:proofErr w:type="spellEnd"/>
      <w:r w:rsidR="00C614D1" w:rsidRPr="00515BC5">
        <w:rPr>
          <w:rFonts w:ascii="Calibri" w:hAnsi="Calibri" w:cs="Calibri"/>
          <w:i/>
        </w:rPr>
        <w:t xml:space="preserve">, bunun boyutunu göstermek için çarpıcı örnekler veriyor: Doğu ve Güneydoğu’da yer alan 23 ilde hazırlanan aşiretler raporunda iki milyondan fazla yurttaşın “güvenilmezler”, “yurda bağlı görünenler”, “Kürtçülük faaliyetlerini destekleyenler” ve “yurda bağlı olanlar” olarak fişlenmesi; Batıda, Denizli’de Jandarma Genel Komutanlığı’nın emriyle yurttaşların “militan”, “sempatizan”, “devlet yanlısı” ve “kararsız” olarak fişlenmesi kitlesel fişleme örnekleri. Elbette çok sayıda bireysel örnek var. Sanırım en ünlülerinden biri savcının </w:t>
      </w:r>
      <w:proofErr w:type="gramStart"/>
      <w:r w:rsidR="00C614D1" w:rsidRPr="00515BC5">
        <w:rPr>
          <w:rFonts w:ascii="Calibri" w:hAnsi="Calibri" w:cs="Calibri"/>
          <w:i/>
        </w:rPr>
        <w:t>hakim</w:t>
      </w:r>
      <w:proofErr w:type="gramEnd"/>
      <w:r w:rsidR="00C614D1" w:rsidRPr="00515BC5">
        <w:rPr>
          <w:rFonts w:ascii="Calibri" w:hAnsi="Calibri" w:cs="Calibri"/>
          <w:i/>
        </w:rPr>
        <w:t xml:space="preserve"> üzerinde kanaat oluşturmak için mahkemeye sunduğu Prof. Dr. Muammer Aksoy hakkındaki fişlerdir.</w:t>
      </w:r>
      <w:r w:rsidR="003D0EE3" w:rsidRPr="00515BC5">
        <w:rPr>
          <w:rFonts w:ascii="Calibri" w:hAnsi="Calibri" w:cs="Calibri"/>
        </w:rPr>
        <w:t>”</w:t>
      </w:r>
    </w:p>
    <w:p w:rsidR="00BE6D70" w:rsidRPr="00515BC5" w:rsidRDefault="00C614D1" w:rsidP="0036609D">
      <w:pPr>
        <w:spacing w:line="360" w:lineRule="auto"/>
        <w:jc w:val="both"/>
        <w:rPr>
          <w:rFonts w:ascii="Calibri" w:hAnsi="Calibri" w:cs="Calibri"/>
        </w:rPr>
      </w:pPr>
      <w:r w:rsidRPr="00515BC5">
        <w:rPr>
          <w:rFonts w:ascii="Calibri" w:hAnsi="Calibri" w:cs="Calibri"/>
        </w:rPr>
        <w:tab/>
      </w:r>
      <w:r w:rsidR="00A1517A" w:rsidRPr="00515BC5">
        <w:rPr>
          <w:rFonts w:ascii="Calibri" w:hAnsi="Calibri" w:cs="Calibri"/>
        </w:rPr>
        <w:t>İlgili alıntı</w:t>
      </w:r>
      <w:r w:rsidRPr="00515BC5">
        <w:rPr>
          <w:rFonts w:ascii="Calibri" w:hAnsi="Calibri" w:cs="Calibri"/>
        </w:rPr>
        <w:t xml:space="preserve"> Türkiye siyasi tarihinde </w:t>
      </w:r>
      <w:r w:rsidR="00C01974" w:rsidRPr="00515BC5">
        <w:rPr>
          <w:rFonts w:ascii="Calibri" w:hAnsi="Calibri" w:cs="Calibri"/>
        </w:rPr>
        <w:t xml:space="preserve">fiş iktidarının ve </w:t>
      </w:r>
      <w:r w:rsidRPr="00515BC5">
        <w:rPr>
          <w:rFonts w:ascii="Calibri" w:hAnsi="Calibri" w:cs="Calibri"/>
        </w:rPr>
        <w:t xml:space="preserve">dışlananların </w:t>
      </w:r>
      <w:r w:rsidR="00C01974" w:rsidRPr="00515BC5">
        <w:rPr>
          <w:rFonts w:ascii="Calibri" w:hAnsi="Calibri" w:cs="Calibri"/>
        </w:rPr>
        <w:t>-</w:t>
      </w:r>
      <w:r w:rsidRPr="00515BC5">
        <w:rPr>
          <w:rFonts w:ascii="Calibri" w:hAnsi="Calibri" w:cs="Calibri"/>
        </w:rPr>
        <w:t>sadece birkaç örnekte bile olsa</w:t>
      </w:r>
      <w:r w:rsidR="00C01974" w:rsidRPr="00515BC5">
        <w:rPr>
          <w:rFonts w:ascii="Calibri" w:hAnsi="Calibri" w:cs="Calibri"/>
        </w:rPr>
        <w:t>-</w:t>
      </w:r>
      <w:r w:rsidRPr="00515BC5">
        <w:rPr>
          <w:rFonts w:ascii="Calibri" w:hAnsi="Calibri" w:cs="Calibri"/>
        </w:rPr>
        <w:t xml:space="preserve"> röntgenini çekmektedir.</w:t>
      </w:r>
      <w:r w:rsidR="003E3458" w:rsidRPr="00515BC5">
        <w:rPr>
          <w:rFonts w:ascii="Calibri" w:hAnsi="Calibri" w:cs="Calibri"/>
        </w:rPr>
        <w:t xml:space="preserve"> </w:t>
      </w:r>
    </w:p>
    <w:p w:rsidR="0036609D" w:rsidRPr="00515BC5" w:rsidRDefault="0036609D" w:rsidP="0036609D">
      <w:pPr>
        <w:spacing w:line="360" w:lineRule="auto"/>
        <w:jc w:val="both"/>
        <w:rPr>
          <w:rFonts w:ascii="Calibri" w:hAnsi="Calibri" w:cs="Calibri"/>
          <w:i/>
        </w:rPr>
      </w:pPr>
      <w:r w:rsidRPr="00515BC5">
        <w:rPr>
          <w:rFonts w:ascii="Calibri" w:hAnsi="Calibri" w:cs="Calibri"/>
        </w:rPr>
        <w:tab/>
        <w:t xml:space="preserve">HAK İnisiyatifinin </w:t>
      </w:r>
      <w:r w:rsidR="00884C0B" w:rsidRPr="00515BC5">
        <w:rPr>
          <w:rFonts w:ascii="Calibri" w:hAnsi="Calibri" w:cs="Calibri"/>
        </w:rPr>
        <w:t xml:space="preserve">fişleme </w:t>
      </w:r>
      <w:r w:rsidRPr="00515BC5">
        <w:rPr>
          <w:rFonts w:ascii="Calibri" w:hAnsi="Calibri" w:cs="Calibri"/>
        </w:rPr>
        <w:t>örnekleri</w:t>
      </w:r>
      <w:r w:rsidR="00884C0B" w:rsidRPr="00515BC5">
        <w:rPr>
          <w:rFonts w:ascii="Calibri" w:hAnsi="Calibri" w:cs="Calibri"/>
        </w:rPr>
        <w:t>ni</w:t>
      </w:r>
      <w:r w:rsidRPr="00515BC5">
        <w:rPr>
          <w:rFonts w:ascii="Calibri" w:hAnsi="Calibri" w:cs="Calibri"/>
        </w:rPr>
        <w:t xml:space="preserve"> inceleyerek oluşturduğu ve yayınladığı raporun sonuç bölümü kanun teklifinin </w:t>
      </w:r>
      <w:proofErr w:type="spellStart"/>
      <w:r w:rsidRPr="00515BC5">
        <w:rPr>
          <w:rFonts w:ascii="Calibri" w:hAnsi="Calibri" w:cs="Calibri"/>
        </w:rPr>
        <w:t>MR’ını</w:t>
      </w:r>
      <w:proofErr w:type="spellEnd"/>
      <w:r w:rsidRPr="00515BC5">
        <w:rPr>
          <w:rFonts w:ascii="Calibri" w:hAnsi="Calibri" w:cs="Calibri"/>
        </w:rPr>
        <w:t xml:space="preserve"> çekmekte ve teklifi şu şekilde değerlendirmektedir: “</w:t>
      </w:r>
      <w:r w:rsidRPr="00515BC5">
        <w:rPr>
          <w:rFonts w:ascii="Calibri" w:hAnsi="Calibri" w:cs="Calibri"/>
          <w:i/>
        </w:rPr>
        <w:t>teklifte tüm kamu personeli için öngörülen arşiv araştırması da kendi başına birçok hak ihlaline kapı aralayacaktır. Örneğin kişinin daha önce hakkında yürütülen ve herhangi bir davaya dahi dönüşmeyen bir soruşturmanın arşiv araştırmasında raporlanması öngörülmüştür. Masumiyet karinesinin açık ihlali olan bu durumun yanı sıra kişinin daha önce işlediği ancak kamu personeli olmasına engel teşkil etmeyen bir suçtan dolayı aldığı ve tamamladığı bir ceza da yine arşiv araştırmasının konusu edilmektedir. Bu durum da kamu görevine katılma hakkını ihlal etmektedir. Tüm bunların yanı sıra elde edilen verilerin değerlendirilmesi gizlilik esasına göre işleyen bir komisyona bırakılmakta ve nihai karar önceden olduğu gibi atamaya yetkili en üst amire verilmektedir. Bu durum, keyfiliğe büyük bir imkân tanımaktadır.</w:t>
      </w:r>
    </w:p>
    <w:p w:rsidR="0036609D" w:rsidRPr="00515BC5" w:rsidRDefault="0036609D" w:rsidP="0036609D">
      <w:pPr>
        <w:spacing w:line="360" w:lineRule="auto"/>
        <w:jc w:val="both"/>
        <w:rPr>
          <w:rFonts w:ascii="Calibri" w:hAnsi="Calibri" w:cs="Calibri"/>
        </w:rPr>
      </w:pPr>
      <w:r w:rsidRPr="00515BC5">
        <w:rPr>
          <w:rFonts w:ascii="Calibri" w:hAnsi="Calibri" w:cs="Calibri"/>
          <w:i/>
        </w:rPr>
        <w:lastRenderedPageBreak/>
        <w:t xml:space="preserve">Tüm bu bilgiler ışığında, mevcut teklifin eski uygulamadan çok farklı olmadığı, sadece </w:t>
      </w:r>
      <w:proofErr w:type="spellStart"/>
      <w:r w:rsidRPr="00515BC5">
        <w:rPr>
          <w:rFonts w:ascii="Calibri" w:hAnsi="Calibri" w:cs="Calibri"/>
          <w:i/>
        </w:rPr>
        <w:t>AYM’nin</w:t>
      </w:r>
      <w:proofErr w:type="spellEnd"/>
      <w:r w:rsidRPr="00515BC5">
        <w:rPr>
          <w:rFonts w:ascii="Calibri" w:hAnsi="Calibri" w:cs="Calibri"/>
          <w:i/>
        </w:rPr>
        <w:t xml:space="preserve"> önceki uygulamayı reddetme nedenlerini ortadan kaldırmak için üretilmiş mekanizmalar içerdiği, bu bağlamda hala raporun sonuç bölümünde sayılan tüm hak ihlallerine kapı araladığı açıkça görülmektedir.</w:t>
      </w:r>
      <w:r w:rsidRPr="00515BC5">
        <w:rPr>
          <w:rFonts w:ascii="Calibri" w:hAnsi="Calibri" w:cs="Calibri"/>
        </w:rPr>
        <w:t>”</w:t>
      </w:r>
    </w:p>
    <w:p w:rsidR="0036609D" w:rsidRPr="00515BC5" w:rsidRDefault="0036609D" w:rsidP="003B5818">
      <w:pPr>
        <w:spacing w:line="360" w:lineRule="auto"/>
        <w:jc w:val="both"/>
        <w:rPr>
          <w:rFonts w:ascii="Calibri" w:hAnsi="Calibri" w:cs="Calibri"/>
        </w:rPr>
      </w:pPr>
      <w:r w:rsidRPr="00515BC5">
        <w:rPr>
          <w:rFonts w:ascii="Calibri" w:hAnsi="Calibri" w:cs="Calibri"/>
        </w:rPr>
        <w:tab/>
        <w:t>Nihayetinde kamu görevi yürütmek için gerekli olan üç temel ilke olan serbestlik, eşitlik ve görevin gerektirdiği niteliklerden başka niteliklerin aranmaması (</w:t>
      </w:r>
      <w:r w:rsidRPr="00515BC5">
        <w:rPr>
          <w:rFonts w:ascii="Calibri" w:hAnsi="Calibri" w:cs="Calibri"/>
          <w:b/>
        </w:rPr>
        <w:t>Anayasa Madde 70:</w:t>
      </w:r>
      <w:r w:rsidRPr="00515BC5">
        <w:rPr>
          <w:rFonts w:ascii="Calibri" w:hAnsi="Calibri" w:cs="Calibri"/>
        </w:rPr>
        <w:t xml:space="preserve"> “Hizmete alınmada, görevin gerektirdiği niteliklerden başka hiçbir ayırım gözetilemez</w:t>
      </w:r>
      <w:r w:rsidR="005A3081" w:rsidRPr="00515BC5">
        <w:rPr>
          <w:rFonts w:ascii="Calibri" w:hAnsi="Calibri" w:cs="Calibri"/>
        </w:rPr>
        <w:t>”) ilkeleri</w:t>
      </w:r>
      <w:r w:rsidRPr="00515BC5">
        <w:rPr>
          <w:rFonts w:ascii="Calibri" w:hAnsi="Calibri" w:cs="Calibri"/>
        </w:rPr>
        <w:t xml:space="preserve"> açık ve aleni şekilde ihlal edilmek istenmektedir. Bu ihlal ile birlikte Anayasa askıya alınmak istenmektedir.</w:t>
      </w:r>
      <w:r w:rsidR="009714AB" w:rsidRPr="00515BC5">
        <w:rPr>
          <w:rFonts w:ascii="Calibri" w:hAnsi="Calibri" w:cs="Calibri"/>
        </w:rPr>
        <w:t xml:space="preserve"> Nitekim AKP’li Kilis Milletvekili Mehmet Hilmi Dülger’in kanun teklifine ilişkin yaptığı açıklama iktidarın hukuku askıya alma ve siyasal alanı dost-düşman arasındaki ayrıma indirgeyerek siyasetsiz bir total devlet yaratma isteğinin bariz örneğidir. Dülger, kanun teklifinin hukuka ve demokrasiye aykırı olduğuna dair eleştirilere karşılık şu ifadeleri kullanmıştır: “</w:t>
      </w:r>
      <w:r w:rsidR="009714AB" w:rsidRPr="00515BC5">
        <w:rPr>
          <w:rFonts w:ascii="Calibri" w:hAnsi="Calibri" w:cs="Calibri"/>
          <w:i/>
        </w:rPr>
        <w:t>Yiğit ısırıldığı yerden bir daha ısırılmayandır. Bu coğrafyada yaşamanın bedeli vardır.</w:t>
      </w:r>
      <w:r w:rsidR="009714AB" w:rsidRPr="00515BC5">
        <w:rPr>
          <w:rFonts w:ascii="Calibri" w:hAnsi="Calibri" w:cs="Calibri"/>
        </w:rPr>
        <w:t xml:space="preserve">” Kuşkusuz ki burada “bedel ödenmesi” istenen AKP’li olmayan, AKP çevrelerinde bulunmak yerine muhalif olan veya yaşama bakış açısı eşitlik, adalet gibi erdemlerden geçen herkestir. Yani Türkiye’de yaşayan yurttaşların kahir </w:t>
      </w:r>
      <w:proofErr w:type="spellStart"/>
      <w:r w:rsidR="009714AB" w:rsidRPr="00515BC5">
        <w:rPr>
          <w:rFonts w:ascii="Calibri" w:hAnsi="Calibri" w:cs="Calibri"/>
        </w:rPr>
        <w:t>ekseriyesidir</w:t>
      </w:r>
      <w:proofErr w:type="spellEnd"/>
      <w:r w:rsidR="009714AB" w:rsidRPr="00515BC5">
        <w:rPr>
          <w:rFonts w:ascii="Calibri" w:hAnsi="Calibri" w:cs="Calibri"/>
        </w:rPr>
        <w:t>.</w:t>
      </w:r>
    </w:p>
    <w:p w:rsidR="0036609D" w:rsidRPr="00515BC5" w:rsidRDefault="0036609D" w:rsidP="0036609D">
      <w:pPr>
        <w:spacing w:line="360" w:lineRule="auto"/>
        <w:jc w:val="both"/>
        <w:rPr>
          <w:rFonts w:ascii="Calibri" w:hAnsi="Calibri" w:cs="Calibri"/>
        </w:rPr>
      </w:pPr>
      <w:r w:rsidRPr="00515BC5">
        <w:rPr>
          <w:rFonts w:ascii="Calibri" w:hAnsi="Calibri" w:cs="Calibri"/>
        </w:rPr>
        <w:tab/>
        <w:t>Gerek tarihsel gerekse de kuramsal açılardan bakıldığında, Anayasa ve uluslararası hukuku rızaya ve meşruluğa dayalı; kanunilik ve eşitlik ilkelerini gözetmeksizin şekli gerekleri yerine getirilmiş “</w:t>
      </w:r>
      <w:proofErr w:type="spellStart"/>
      <w:r w:rsidRPr="00515BC5">
        <w:rPr>
          <w:rFonts w:ascii="Calibri" w:hAnsi="Calibri" w:cs="Calibri"/>
        </w:rPr>
        <w:t>yasalar”la</w:t>
      </w:r>
      <w:proofErr w:type="spellEnd"/>
      <w:r w:rsidRPr="00515BC5">
        <w:rPr>
          <w:rFonts w:ascii="Calibri" w:hAnsi="Calibri" w:cs="Calibri"/>
        </w:rPr>
        <w:t xml:space="preserve"> değiştirmek isteyen her iktidar için yörünge </w:t>
      </w:r>
      <w:proofErr w:type="spellStart"/>
      <w:r w:rsidRPr="00515BC5">
        <w:rPr>
          <w:rFonts w:ascii="Calibri" w:hAnsi="Calibri" w:cs="Calibri"/>
        </w:rPr>
        <w:t>otoriterleşmedir</w:t>
      </w:r>
      <w:proofErr w:type="spellEnd"/>
      <w:r w:rsidRPr="00515BC5">
        <w:rPr>
          <w:rFonts w:ascii="Calibri" w:hAnsi="Calibri" w:cs="Calibri"/>
        </w:rPr>
        <w:t>.</w:t>
      </w:r>
    </w:p>
    <w:p w:rsidR="00A44966" w:rsidRPr="00515BC5" w:rsidRDefault="00273378" w:rsidP="00A44966">
      <w:pPr>
        <w:spacing w:line="360" w:lineRule="auto"/>
        <w:ind w:firstLine="708"/>
        <w:jc w:val="both"/>
        <w:rPr>
          <w:rFonts w:ascii="Calibri" w:hAnsi="Calibri" w:cs="Calibri"/>
        </w:rPr>
      </w:pPr>
      <w:r w:rsidRPr="00515BC5">
        <w:rPr>
          <w:rFonts w:ascii="Calibri" w:hAnsi="Calibri" w:cs="Calibri"/>
        </w:rPr>
        <w:t xml:space="preserve">AKP iktidarı </w:t>
      </w:r>
      <w:proofErr w:type="spellStart"/>
      <w:r w:rsidRPr="00515BC5">
        <w:rPr>
          <w:rFonts w:ascii="Calibri" w:hAnsi="Calibri" w:cs="Calibri"/>
        </w:rPr>
        <w:t>otoriterleştikçe</w:t>
      </w:r>
      <w:proofErr w:type="spellEnd"/>
      <w:r w:rsidRPr="00515BC5">
        <w:rPr>
          <w:rFonts w:ascii="Calibri" w:hAnsi="Calibri" w:cs="Calibri"/>
        </w:rPr>
        <w:t xml:space="preserve"> kendisinden olmayan bütün yurttaşları kamu alımlarından men edecek bir düzenlemeyi kanunlaştırmaya çabalamaktadır. AKP’nin “makbul </w:t>
      </w:r>
      <w:proofErr w:type="spellStart"/>
      <w:r w:rsidRPr="00515BC5">
        <w:rPr>
          <w:rFonts w:ascii="Calibri" w:hAnsi="Calibri" w:cs="Calibri"/>
        </w:rPr>
        <w:t>yurttaş”ı</w:t>
      </w:r>
      <w:proofErr w:type="spellEnd"/>
      <w:r w:rsidRPr="00515BC5">
        <w:rPr>
          <w:rFonts w:ascii="Calibri" w:hAnsi="Calibri" w:cs="Calibri"/>
        </w:rPr>
        <w:t xml:space="preserve"> yaratılmak suretiyle demokrasiden uzak olan cumhuriyet bir adım daha öteye taşınarak “yasalar önünde eşit olmayan” yurttaşların ortak gelecek tahayyülleri elinden alınmak istenmektedir. </w:t>
      </w:r>
      <w:r w:rsidR="00A44966" w:rsidRPr="00515BC5">
        <w:rPr>
          <w:rFonts w:ascii="Calibri" w:hAnsi="Calibri" w:cs="Calibri"/>
        </w:rPr>
        <w:t>Açıktır ki, yasalar önünde eşit olmayan insanlardan oluşan bir topluluk, ortak kimlik ve gelecek etrafında bir araya gelebilecek bir toplum yaratma potansiyelinden dışlanır.</w:t>
      </w:r>
    </w:p>
    <w:p w:rsidR="007C67A7" w:rsidRPr="00515BC5" w:rsidRDefault="00A44966" w:rsidP="00240E06">
      <w:pPr>
        <w:spacing w:line="360" w:lineRule="auto"/>
        <w:ind w:firstLine="708"/>
        <w:jc w:val="both"/>
        <w:rPr>
          <w:rFonts w:ascii="Calibri" w:hAnsi="Calibri" w:cs="Calibri"/>
        </w:rPr>
      </w:pPr>
      <w:r w:rsidRPr="00515BC5">
        <w:rPr>
          <w:rFonts w:ascii="Calibri" w:hAnsi="Calibri" w:cs="Calibri"/>
        </w:rPr>
        <w:t>Yanı sıra bu otoriter anlayışla Cumhuriyet tarihinin “ayrıcalıklı yurttaşları” kapsamı değiştirilirken, “tehlikeli insanlar” kapsamı genişletilerek yurttaşlık hakları iptal edilmekte</w:t>
      </w:r>
      <w:r w:rsidR="00E40108" w:rsidRPr="00515BC5">
        <w:rPr>
          <w:rFonts w:ascii="Calibri" w:hAnsi="Calibri" w:cs="Calibri"/>
        </w:rPr>
        <w:t xml:space="preserve">dir. Kanun teklifinde bulunan “olgu” gibi belirsiz ifadeler, </w:t>
      </w:r>
      <w:proofErr w:type="spellStart"/>
      <w:r w:rsidR="00E40108" w:rsidRPr="00515BC5">
        <w:rPr>
          <w:rFonts w:ascii="Calibri" w:hAnsi="Calibri" w:cs="Calibri"/>
        </w:rPr>
        <w:t>KHK’lilerin</w:t>
      </w:r>
      <w:proofErr w:type="spellEnd"/>
      <w:r w:rsidR="00E40108" w:rsidRPr="00515BC5">
        <w:rPr>
          <w:rFonts w:ascii="Calibri" w:hAnsi="Calibri" w:cs="Calibri"/>
        </w:rPr>
        <w:t xml:space="preserve"> önünü kesmek isteyen “yeniden atamalara güvenlik soruşturması ve arşiv araştırması yapılması”, “HAGB ve takipsizlik” gibi kararların dahi kurulacak komisyon tarafından değerlendirilecek olması ve yürütme erkine aşırı güç-yetki yüklenmesi sadece hukuk dışına çıkmanın değil, aynı zamanda </w:t>
      </w:r>
      <w:r w:rsidR="00E40108" w:rsidRPr="00515BC5">
        <w:rPr>
          <w:rFonts w:ascii="Calibri" w:hAnsi="Calibri" w:cs="Calibri"/>
        </w:rPr>
        <w:lastRenderedPageBreak/>
        <w:t xml:space="preserve">siyasal olan kurucu fikrin ve işleyişinin uç bir şekilde </w:t>
      </w:r>
      <w:proofErr w:type="spellStart"/>
      <w:r w:rsidR="00E40108" w:rsidRPr="00515BC5">
        <w:rPr>
          <w:rFonts w:ascii="Calibri" w:hAnsi="Calibri" w:cs="Calibri"/>
        </w:rPr>
        <w:t>otoriterleşmesinin</w:t>
      </w:r>
      <w:proofErr w:type="spellEnd"/>
      <w:r w:rsidR="00E40108" w:rsidRPr="00515BC5">
        <w:rPr>
          <w:rFonts w:ascii="Calibri" w:hAnsi="Calibri" w:cs="Calibri"/>
        </w:rPr>
        <w:t xml:space="preserve"> bariz örneği olarak önümüzde durmaktadır.</w:t>
      </w:r>
    </w:p>
    <w:p w:rsidR="007C67A7" w:rsidRPr="00515BC5" w:rsidRDefault="0083083A" w:rsidP="0036609D">
      <w:pPr>
        <w:spacing w:line="360" w:lineRule="auto"/>
        <w:jc w:val="both"/>
        <w:rPr>
          <w:rFonts w:ascii="Calibri" w:hAnsi="Calibri" w:cs="Calibri"/>
          <w:b/>
          <w:i/>
        </w:rPr>
      </w:pPr>
      <w:r w:rsidRPr="00515BC5">
        <w:rPr>
          <w:rFonts w:ascii="Calibri" w:hAnsi="Calibri" w:cs="Calibri"/>
          <w:b/>
          <w:i/>
        </w:rPr>
        <w:t xml:space="preserve">Devlet-Şirketin </w:t>
      </w:r>
      <w:proofErr w:type="spellStart"/>
      <w:r w:rsidRPr="00515BC5">
        <w:rPr>
          <w:rFonts w:ascii="Calibri" w:hAnsi="Calibri" w:cs="Calibri"/>
          <w:b/>
          <w:i/>
        </w:rPr>
        <w:t>İstihbari</w:t>
      </w:r>
      <w:proofErr w:type="spellEnd"/>
      <w:r w:rsidRPr="00515BC5">
        <w:rPr>
          <w:rFonts w:ascii="Calibri" w:hAnsi="Calibri" w:cs="Calibri"/>
          <w:b/>
          <w:i/>
        </w:rPr>
        <w:t xml:space="preserve"> Ortaklığı ve Yurttaşlık Haklarının İptali</w:t>
      </w:r>
    </w:p>
    <w:p w:rsidR="007C67A7" w:rsidRPr="00515BC5" w:rsidRDefault="00450397" w:rsidP="0036609D">
      <w:pPr>
        <w:spacing w:line="360" w:lineRule="auto"/>
        <w:jc w:val="both"/>
        <w:rPr>
          <w:rFonts w:ascii="Calibri" w:hAnsi="Calibri" w:cs="Calibri"/>
        </w:rPr>
      </w:pPr>
      <w:r w:rsidRPr="00515BC5">
        <w:rPr>
          <w:rFonts w:ascii="Calibri" w:hAnsi="Calibri" w:cs="Calibri"/>
        </w:rPr>
        <w:tab/>
        <w:t>Devlet ile şirketin aynı mantık potasında birleştirilmesi fikrini dile getiren AKP Genel Başkanı Erdoğan “</w:t>
      </w:r>
      <w:r w:rsidRPr="00515BC5">
        <w:rPr>
          <w:rFonts w:ascii="Calibri" w:hAnsi="Calibri" w:cs="Calibri"/>
          <w:i/>
        </w:rPr>
        <w:t>Benim bir lafım var biliyorsunuz. Devleti şirket gibi yönetmek. Bunu başarırsak netice alırız. Şu anda birçok dünya ülkesinde piyasadan gelen insanlar bir yerlere yerleşiyor. Bizim için de siyasi vizyon sahibi olacak, aynı şekilde bir şirket yönetiyor gibi yönetecek, sonuç odaklı bir kabine olacak</w:t>
      </w:r>
      <w:r w:rsidRPr="00515BC5">
        <w:rPr>
          <w:rFonts w:ascii="Calibri" w:hAnsi="Calibri" w:cs="Calibri"/>
        </w:rPr>
        <w:t>” ifadelerini Cumhurbaşkanlığı Hükümet Sistemi’ne geçmek istediği seçimlerden hemen önce kullanmıştı.</w:t>
      </w:r>
    </w:p>
    <w:p w:rsidR="00AB71E1" w:rsidRPr="00515BC5" w:rsidRDefault="00AB71E1" w:rsidP="0036609D">
      <w:pPr>
        <w:spacing w:line="360" w:lineRule="auto"/>
        <w:jc w:val="both"/>
        <w:rPr>
          <w:rFonts w:ascii="Calibri" w:hAnsi="Calibri" w:cs="Calibri"/>
        </w:rPr>
      </w:pPr>
      <w:r w:rsidRPr="00515BC5">
        <w:rPr>
          <w:rFonts w:ascii="Calibri" w:hAnsi="Calibri" w:cs="Calibri"/>
        </w:rPr>
        <w:tab/>
        <w:t xml:space="preserve">Kuşkusuz ki </w:t>
      </w:r>
      <w:r w:rsidR="00ED6BDA" w:rsidRPr="00515BC5">
        <w:rPr>
          <w:rFonts w:ascii="Calibri" w:hAnsi="Calibri" w:cs="Calibri"/>
        </w:rPr>
        <w:t xml:space="preserve">AKP ve </w:t>
      </w:r>
      <w:r w:rsidRPr="00515BC5">
        <w:rPr>
          <w:rFonts w:ascii="Calibri" w:hAnsi="Calibri" w:cs="Calibri"/>
        </w:rPr>
        <w:t xml:space="preserve">Erdoğan’ın devleti şirket gibi yönetme anlayışında sarıldığı iki yön bulunmaktadır. Bu yönlerin ilki işbu kanun teklifinde de bulunduğu şekliyle </w:t>
      </w:r>
      <w:proofErr w:type="spellStart"/>
      <w:r w:rsidR="00AD252F" w:rsidRPr="00515BC5">
        <w:rPr>
          <w:rFonts w:ascii="Calibri" w:hAnsi="Calibri" w:cs="Calibri"/>
        </w:rPr>
        <w:t>istihbari</w:t>
      </w:r>
      <w:proofErr w:type="spellEnd"/>
      <w:r w:rsidR="00AD252F" w:rsidRPr="00515BC5">
        <w:rPr>
          <w:rFonts w:ascii="Calibri" w:hAnsi="Calibri" w:cs="Calibri"/>
        </w:rPr>
        <w:t xml:space="preserve"> ortaklık yine kanun teklifinin yolunu döşediği kayırmacılık-</w:t>
      </w:r>
      <w:proofErr w:type="spellStart"/>
      <w:r w:rsidR="00AD252F" w:rsidRPr="00515BC5">
        <w:rPr>
          <w:rFonts w:ascii="Calibri" w:hAnsi="Calibri" w:cs="Calibri"/>
        </w:rPr>
        <w:t>nepotik</w:t>
      </w:r>
      <w:proofErr w:type="spellEnd"/>
      <w:r w:rsidR="00AD252F" w:rsidRPr="00515BC5">
        <w:rPr>
          <w:rFonts w:ascii="Calibri" w:hAnsi="Calibri" w:cs="Calibri"/>
        </w:rPr>
        <w:t xml:space="preserve"> ilişkilerdir. </w:t>
      </w:r>
    </w:p>
    <w:p w:rsidR="00450397" w:rsidRPr="00515BC5" w:rsidRDefault="00450397" w:rsidP="0036609D">
      <w:pPr>
        <w:spacing w:line="360" w:lineRule="auto"/>
        <w:jc w:val="both"/>
        <w:rPr>
          <w:rFonts w:ascii="Calibri" w:hAnsi="Calibri" w:cs="Calibri"/>
        </w:rPr>
      </w:pPr>
      <w:r w:rsidRPr="00515BC5">
        <w:rPr>
          <w:rFonts w:ascii="Calibri" w:hAnsi="Calibri" w:cs="Calibri"/>
        </w:rPr>
        <w:tab/>
        <w:t xml:space="preserve">Erdoğan’ın devleti şirket gibi yönetme isteğinin toplumsal, siyasal ve iktisadi açılardan yıkıcı sonuçlarını üzerinden henüz iki sene geçmişken görebilmek mümkün.  </w:t>
      </w:r>
      <w:r w:rsidR="00127820" w:rsidRPr="00515BC5">
        <w:rPr>
          <w:rFonts w:ascii="Calibri" w:hAnsi="Calibri" w:cs="Calibri"/>
        </w:rPr>
        <w:t xml:space="preserve">Aradan geçen iki yılda işsizlik, yoksulluk, borçlar artarak ekonomik açıdan yıkıcı etkiler yerleşik hale geldi. </w:t>
      </w:r>
      <w:r w:rsidR="00F717A0" w:rsidRPr="00515BC5">
        <w:rPr>
          <w:rFonts w:ascii="Calibri" w:hAnsi="Calibri" w:cs="Calibri"/>
        </w:rPr>
        <w:t xml:space="preserve">Siyasal açıdan demokrasi ve hukukun askıya alınmak istendiği otoriter rejim her gün kendini tahkim etmek isterken siyasal alandaki gerilim artmakta. Toplumsal ayrışma ve gerilimler had safhaya ulaştı. </w:t>
      </w:r>
      <w:r w:rsidR="009259A2" w:rsidRPr="00515BC5">
        <w:rPr>
          <w:rFonts w:ascii="Calibri" w:hAnsi="Calibri" w:cs="Calibri"/>
        </w:rPr>
        <w:t>Böylece üç alanda, birbirini de etkileyen krizlerle Türkiye yapısal krize girdi.</w:t>
      </w:r>
    </w:p>
    <w:p w:rsidR="00BD20A3" w:rsidRPr="00515BC5" w:rsidRDefault="00BD20A3" w:rsidP="0036609D">
      <w:pPr>
        <w:spacing w:line="360" w:lineRule="auto"/>
        <w:jc w:val="both"/>
        <w:rPr>
          <w:rFonts w:ascii="Calibri" w:hAnsi="Calibri" w:cs="Calibri"/>
        </w:rPr>
      </w:pPr>
      <w:r w:rsidRPr="00515BC5">
        <w:rPr>
          <w:rFonts w:ascii="Calibri" w:hAnsi="Calibri" w:cs="Calibri"/>
        </w:rPr>
        <w:tab/>
      </w:r>
      <w:r w:rsidR="00165D66" w:rsidRPr="00515BC5">
        <w:rPr>
          <w:rFonts w:ascii="Calibri" w:hAnsi="Calibri" w:cs="Calibri"/>
        </w:rPr>
        <w:t xml:space="preserve">Türkiye’nin içerisinde bulunduğu yapısal krizin ortaya koyduğu açık tabloya rağmen </w:t>
      </w:r>
      <w:r w:rsidR="004A25B8" w:rsidRPr="00515BC5">
        <w:rPr>
          <w:rFonts w:ascii="Calibri" w:hAnsi="Calibri" w:cs="Calibri"/>
        </w:rPr>
        <w:t xml:space="preserve">devlet-şirket mantığını </w:t>
      </w:r>
      <w:proofErr w:type="spellStart"/>
      <w:r w:rsidR="004A25B8" w:rsidRPr="00515BC5">
        <w:rPr>
          <w:rFonts w:ascii="Calibri" w:hAnsi="Calibri" w:cs="Calibri"/>
        </w:rPr>
        <w:t>istihbari</w:t>
      </w:r>
      <w:proofErr w:type="spellEnd"/>
      <w:r w:rsidR="004A25B8" w:rsidRPr="00515BC5">
        <w:rPr>
          <w:rFonts w:ascii="Calibri" w:hAnsi="Calibri" w:cs="Calibri"/>
        </w:rPr>
        <w:t xml:space="preserve"> ortaklıkla büyütmek istemektedir. </w:t>
      </w:r>
      <w:r w:rsidR="00077796" w:rsidRPr="00515BC5">
        <w:rPr>
          <w:rFonts w:ascii="Calibri" w:hAnsi="Calibri" w:cs="Calibri"/>
        </w:rPr>
        <w:t xml:space="preserve">Siyasi, toplumsal ve ekonomik krizlerin çözüm yoluna tam ters istikamette olan bu düzenleme anayasa, yasa ve uluslararası hukukun açık ihlalidir. </w:t>
      </w:r>
      <w:r w:rsidR="004A25B8" w:rsidRPr="00515BC5">
        <w:rPr>
          <w:rFonts w:ascii="Calibri" w:hAnsi="Calibri" w:cs="Calibri"/>
        </w:rPr>
        <w:t xml:space="preserve">İşbu kanun teklifinde yer alan düzenlemeye göre “milli güvenlik” gibi ne olduğu belirsiz bir ibare bahane edilerek “özel şirketlere” alınan </w:t>
      </w:r>
      <w:r w:rsidR="00D14C12" w:rsidRPr="00515BC5">
        <w:rPr>
          <w:rFonts w:ascii="Calibri" w:hAnsi="Calibri" w:cs="Calibri"/>
        </w:rPr>
        <w:t xml:space="preserve">yurttaşlar için de soruşturma ve araştırma yürütülmesi öngörülmektedir. </w:t>
      </w:r>
      <w:r w:rsidR="00C42B21" w:rsidRPr="00515BC5">
        <w:rPr>
          <w:rFonts w:ascii="Calibri" w:hAnsi="Calibri" w:cs="Calibri"/>
        </w:rPr>
        <w:t xml:space="preserve">Bu durumun gerçekleşmesi halinde özel hayatın gizliliğinden tutalım da </w:t>
      </w:r>
      <w:r w:rsidR="00077796" w:rsidRPr="00515BC5">
        <w:rPr>
          <w:rFonts w:ascii="Calibri" w:hAnsi="Calibri" w:cs="Calibri"/>
        </w:rPr>
        <w:t>kişisel verilerin korunmasına kadar birçok hak ihlali gerçekleşmiş olacaktır.</w:t>
      </w:r>
    </w:p>
    <w:p w:rsidR="00AB71E1" w:rsidRPr="00515BC5" w:rsidRDefault="00AB71E1" w:rsidP="0036609D">
      <w:pPr>
        <w:spacing w:line="360" w:lineRule="auto"/>
        <w:jc w:val="both"/>
        <w:rPr>
          <w:rFonts w:ascii="Calibri" w:hAnsi="Calibri" w:cs="Calibri"/>
          <w:i/>
        </w:rPr>
      </w:pPr>
      <w:r w:rsidRPr="00515BC5">
        <w:rPr>
          <w:rFonts w:ascii="Calibri" w:hAnsi="Calibri" w:cs="Calibri"/>
        </w:rPr>
        <w:tab/>
        <w:t xml:space="preserve">TTB’nin bu konudaki değerlendirmesi </w:t>
      </w:r>
      <w:r w:rsidR="00981345" w:rsidRPr="00515BC5">
        <w:rPr>
          <w:rFonts w:ascii="Calibri" w:hAnsi="Calibri" w:cs="Calibri"/>
        </w:rPr>
        <w:t xml:space="preserve">söz konusu düzenlemenin sakıncalarını </w:t>
      </w:r>
      <w:r w:rsidR="0024600A" w:rsidRPr="00515BC5">
        <w:rPr>
          <w:rFonts w:ascii="Calibri" w:hAnsi="Calibri" w:cs="Calibri"/>
        </w:rPr>
        <w:t xml:space="preserve">-sağlık alanında örneklendirilmek suretiyle- </w:t>
      </w:r>
      <w:r w:rsidR="00981345" w:rsidRPr="00515BC5">
        <w:rPr>
          <w:rFonts w:ascii="Calibri" w:hAnsi="Calibri" w:cs="Calibri"/>
        </w:rPr>
        <w:t>açık şekilde ortaya koymaktadır:</w:t>
      </w:r>
      <w:r w:rsidRPr="00515BC5">
        <w:rPr>
          <w:rFonts w:ascii="Calibri" w:hAnsi="Calibri" w:cs="Calibri"/>
        </w:rPr>
        <w:t xml:space="preserve"> “</w:t>
      </w:r>
      <w:r w:rsidRPr="00515BC5">
        <w:rPr>
          <w:rFonts w:ascii="Calibri" w:hAnsi="Calibri" w:cs="Calibri"/>
          <w:i/>
        </w:rPr>
        <w:t xml:space="preserve">maddede güvenlik soruşturması…milli güvenlik açısından stratejik önemi haiz projelerde çalışma </w:t>
      </w:r>
      <w:r w:rsidR="00981345" w:rsidRPr="00515BC5">
        <w:rPr>
          <w:rFonts w:ascii="Calibri" w:hAnsi="Calibri" w:cs="Calibri"/>
          <w:i/>
        </w:rPr>
        <w:t xml:space="preserve">şekline bağlı olmaksızın istihdam edilenlerin de güvenlik soruşturmasına tabi olacağı ifade edilmiştir. </w:t>
      </w:r>
      <w:r w:rsidR="00F21555" w:rsidRPr="00515BC5">
        <w:rPr>
          <w:rFonts w:ascii="Calibri" w:hAnsi="Calibri" w:cs="Calibri"/>
          <w:i/>
        </w:rPr>
        <w:t xml:space="preserve">Kamu özel </w:t>
      </w:r>
      <w:proofErr w:type="gramStart"/>
      <w:r w:rsidR="00F21555" w:rsidRPr="00515BC5">
        <w:rPr>
          <w:rFonts w:ascii="Calibri" w:hAnsi="Calibri" w:cs="Calibri"/>
          <w:i/>
        </w:rPr>
        <w:t>işbirliği</w:t>
      </w:r>
      <w:proofErr w:type="gramEnd"/>
      <w:r w:rsidR="00F21555" w:rsidRPr="00515BC5">
        <w:rPr>
          <w:rFonts w:ascii="Calibri" w:hAnsi="Calibri" w:cs="Calibri"/>
          <w:i/>
        </w:rPr>
        <w:t xml:space="preserve"> modeli ile yapılan şehir hastanelerindeki sözleşme detaylarının ticari sır nedeni ile üçüncü kişilerle paylaşılmadığı düşünüldüğünde ‘milli güvenlik açısından stratejik </w:t>
      </w:r>
      <w:proofErr w:type="spellStart"/>
      <w:r w:rsidR="00F21555" w:rsidRPr="00515BC5">
        <w:rPr>
          <w:rFonts w:ascii="Calibri" w:hAnsi="Calibri" w:cs="Calibri"/>
          <w:i/>
        </w:rPr>
        <w:t>önem’i</w:t>
      </w:r>
      <w:proofErr w:type="spellEnd"/>
      <w:r w:rsidR="00F21555" w:rsidRPr="00515BC5">
        <w:rPr>
          <w:rFonts w:ascii="Calibri" w:hAnsi="Calibri" w:cs="Calibri"/>
          <w:i/>
        </w:rPr>
        <w:t xml:space="preserve"> olma </w:t>
      </w:r>
      <w:r w:rsidR="00F21555" w:rsidRPr="00515BC5">
        <w:rPr>
          <w:rFonts w:ascii="Calibri" w:hAnsi="Calibri" w:cs="Calibri"/>
          <w:i/>
        </w:rPr>
        <w:lastRenderedPageBreak/>
        <w:t>şeklindeki belirsiz bir ifadenin kapsamının zamana, konuya ve ilgilisine göre değişebileceği, bunun öngörülebilirlik ilkesine aykırı olduğu açıktır.”</w:t>
      </w:r>
    </w:p>
    <w:p w:rsidR="00ED6BDA" w:rsidRPr="00515BC5" w:rsidRDefault="00F21555" w:rsidP="0036609D">
      <w:pPr>
        <w:spacing w:line="360" w:lineRule="auto"/>
        <w:jc w:val="both"/>
        <w:rPr>
          <w:rFonts w:ascii="Calibri" w:hAnsi="Calibri" w:cs="Calibri"/>
          <w:i/>
        </w:rPr>
      </w:pPr>
      <w:r w:rsidRPr="00515BC5">
        <w:rPr>
          <w:rFonts w:ascii="Calibri" w:hAnsi="Calibri" w:cs="Calibri"/>
        </w:rPr>
        <w:tab/>
        <w:t xml:space="preserve">TTB’nin örneği üzerinden ifade </w:t>
      </w:r>
      <w:proofErr w:type="spellStart"/>
      <w:r w:rsidRPr="00515BC5">
        <w:rPr>
          <w:rFonts w:ascii="Calibri" w:hAnsi="Calibri" w:cs="Calibri"/>
        </w:rPr>
        <w:t>ederkse</w:t>
      </w:r>
      <w:proofErr w:type="spellEnd"/>
      <w:r w:rsidRPr="00515BC5">
        <w:rPr>
          <w:rFonts w:ascii="Calibri" w:hAnsi="Calibri" w:cs="Calibri"/>
        </w:rPr>
        <w:t>; AKP iktidarı, istediği sektörü, işi “milli güvenlik” maskesi ile örtebilecek, böylece her kuruma-özel şirkete yandaşlarını yerleştirecek potansiyele sahiptir.</w:t>
      </w:r>
    </w:p>
    <w:p w:rsidR="00F21555" w:rsidRPr="00515BC5" w:rsidRDefault="00ED6BDA" w:rsidP="00F21555">
      <w:pPr>
        <w:spacing w:line="360" w:lineRule="auto"/>
        <w:ind w:firstLine="708"/>
        <w:jc w:val="both"/>
        <w:rPr>
          <w:rFonts w:ascii="Calibri" w:hAnsi="Calibri" w:cs="Calibri"/>
        </w:rPr>
      </w:pPr>
      <w:r w:rsidRPr="00515BC5">
        <w:rPr>
          <w:rFonts w:ascii="Calibri" w:hAnsi="Calibri" w:cs="Calibri"/>
        </w:rPr>
        <w:t>AKP ve Erdoğan’ın devleti şirket gibi yönetme anlayışında sarıldığı iki yön ise kayırmacılık-</w:t>
      </w:r>
      <w:proofErr w:type="spellStart"/>
      <w:r w:rsidRPr="00515BC5">
        <w:rPr>
          <w:rFonts w:ascii="Calibri" w:hAnsi="Calibri" w:cs="Calibri"/>
        </w:rPr>
        <w:t>nepotik</w:t>
      </w:r>
      <w:proofErr w:type="spellEnd"/>
      <w:r w:rsidRPr="00515BC5">
        <w:rPr>
          <w:rFonts w:ascii="Calibri" w:hAnsi="Calibri" w:cs="Calibri"/>
        </w:rPr>
        <w:t xml:space="preserve"> uygulamalardır. Bu uygulamalar</w:t>
      </w:r>
      <w:r w:rsidR="006B381A" w:rsidRPr="00515BC5">
        <w:rPr>
          <w:rFonts w:ascii="Calibri" w:hAnsi="Calibri" w:cs="Calibri"/>
        </w:rPr>
        <w:t>a</w:t>
      </w:r>
      <w:r w:rsidRPr="00515BC5">
        <w:rPr>
          <w:rFonts w:ascii="Calibri" w:hAnsi="Calibri" w:cs="Calibri"/>
        </w:rPr>
        <w:t xml:space="preserve"> işbu kanun teklifi kapsamında “milli güvenlik” bahanesi üzerinden güçlendirici nedenler sağla</w:t>
      </w:r>
      <w:r w:rsidR="006B381A" w:rsidRPr="00515BC5">
        <w:rPr>
          <w:rFonts w:ascii="Calibri" w:hAnsi="Calibri" w:cs="Calibri"/>
        </w:rPr>
        <w:t xml:space="preserve">nmaktadır. Milyonlarca genç işsiz, kadınlar istihdam dışında iken AKP nepotizmin “milli güvenlik” gibi örtüler örtmeye çalışmaktadır. Nitekim bu örtüye gelmeden zaten kamuoyu sürekli şekilde AKP’nin kayırmacılık ve </w:t>
      </w:r>
      <w:proofErr w:type="spellStart"/>
      <w:r w:rsidR="006B381A" w:rsidRPr="00515BC5">
        <w:rPr>
          <w:rFonts w:ascii="Calibri" w:hAnsi="Calibri" w:cs="Calibri"/>
        </w:rPr>
        <w:t>nepotik</w:t>
      </w:r>
      <w:proofErr w:type="spellEnd"/>
      <w:r w:rsidR="006B381A" w:rsidRPr="00515BC5">
        <w:rPr>
          <w:rFonts w:ascii="Calibri" w:hAnsi="Calibri" w:cs="Calibri"/>
        </w:rPr>
        <w:t xml:space="preserve"> ilişkilerini gündeminde tutmaktadır. </w:t>
      </w:r>
    </w:p>
    <w:p w:rsidR="006B381A" w:rsidRPr="00515BC5" w:rsidRDefault="00F21555" w:rsidP="00240E06">
      <w:pPr>
        <w:spacing w:line="360" w:lineRule="auto"/>
        <w:ind w:firstLine="708"/>
        <w:jc w:val="both"/>
        <w:rPr>
          <w:rFonts w:ascii="Calibri" w:hAnsi="Calibri" w:cs="Calibri"/>
        </w:rPr>
      </w:pPr>
      <w:r w:rsidRPr="00515BC5">
        <w:rPr>
          <w:rFonts w:ascii="Calibri" w:hAnsi="Calibri" w:cs="Calibri"/>
        </w:rPr>
        <w:t xml:space="preserve">Bu ilişkilerle hak ve hukuk çiğnenerek yapılan atamalara bakıldığında hem milyonlarca işsiz gencin hakkına girildiği hem de devlet kadrolarının AKP’nin “arka </w:t>
      </w:r>
      <w:proofErr w:type="spellStart"/>
      <w:r w:rsidRPr="00515BC5">
        <w:rPr>
          <w:rFonts w:ascii="Calibri" w:hAnsi="Calibri" w:cs="Calibri"/>
        </w:rPr>
        <w:t>bahçesi”ne</w:t>
      </w:r>
      <w:proofErr w:type="spellEnd"/>
      <w:r w:rsidRPr="00515BC5">
        <w:rPr>
          <w:rFonts w:ascii="Calibri" w:hAnsi="Calibri" w:cs="Calibri"/>
        </w:rPr>
        <w:t xml:space="preserve"> çevrildiği görülmektedir. Partimiz tarafından yakın zamanda TBMM’ye sunulan araştırma önergemizdeki bilgiler karanlık tabloyu apaçık ortaya koymaktadır: “</w:t>
      </w:r>
      <w:r w:rsidRPr="00515BC5">
        <w:rPr>
          <w:rFonts w:ascii="Calibri" w:hAnsi="Calibri" w:cs="Calibri"/>
          <w:i/>
        </w:rPr>
        <w:t xml:space="preserve">Halihazırda Vakıfbank Yönetim Kurulu Başkanlığı devam eden Abdülkadir Aksu, AKP’de milletvekilliği ve İçişleri Bakanlığı yapmıştır. Vakıfbank Yönetim Kurulu Başkan Vekili Cemil Ragıp Ertem, halen Cumhurbaşkanı Başdanışmanıdır. Vakıfbank Yönetim Kurulu’nda olan Adnan Ertem, 2007-2010 yılları arasında Başbakanlık Müsteşar Yardımcılığı yapmıştır ve 2019 yılı itibariyle Aile, Çalışma ve Sosyal Hizmetler Bakan Yardımcılığı görevine devam etmektedir. Vakıfbank Yönetim Kurulu’nda olan Dilek Yüksel ve Sadık Yakut ise AKP’de geçmiş dönemde milletvekilliği yapmış isimlerdir.  Cumhurbaşkanı Başdanışmanlığı ve Spor Bakanı Yardımcılığı görevi yürüten ve bankacılıkla uzaktan yakından alakası bulunmayan ‘güreşçi’ Hamza Yerlikaya’nın Vakıfbank Yönetim Kurulu’na atanmasıyla, 9 üyeden oluşan Yönetim Kurulu’nda Saray’a ve AKP’ye yakınlığıyla bilinen üye sayısı 6’ya çıkmıştır.  Halihazırda Ziraat Bankası Yönetim Kurulu’nda bulunan Faruk Çelik ve son yapılan siyasi atamayla Yönetim Kurulu Başkan Vekili yapılan Veysi Kaynak, AKP hükümetinde müteakip kereler milletvekilliği ve Bakanlık görevlerinde bulunmuşlardır. Yine Ziraat Bankası Yönetim Kurulu üyelerinden Mahmut Kaçar, AKP’de iki dönem milletvekilliği yapmıştır.  Bir diğer kamu bankası olan Halkbank Yönetimi de AKP’li isimlerden oluşmaktadır. Yönetim Kurulu Üyeleri Meltem Taylan Aydın ve Maksut Serim, Cumhurbaşkanı Başdanışmanlığı yapmaktadır. Yönetim Kurulu Üyesi Sezai </w:t>
      </w:r>
      <w:proofErr w:type="spellStart"/>
      <w:r w:rsidRPr="00515BC5">
        <w:rPr>
          <w:rFonts w:ascii="Calibri" w:hAnsi="Calibri" w:cs="Calibri"/>
          <w:i/>
        </w:rPr>
        <w:t>Uçarmak</w:t>
      </w:r>
      <w:proofErr w:type="spellEnd"/>
      <w:r w:rsidRPr="00515BC5">
        <w:rPr>
          <w:rFonts w:ascii="Calibri" w:hAnsi="Calibri" w:cs="Calibri"/>
          <w:i/>
        </w:rPr>
        <w:t xml:space="preserve">, AKP hükümetinde Bakanlık Müsteşarlığı ve Bakan Yardımcılığı yapmıştır. Son olarak Halkbank </w:t>
      </w:r>
      <w:r w:rsidRPr="00515BC5">
        <w:rPr>
          <w:rFonts w:ascii="Calibri" w:hAnsi="Calibri" w:cs="Calibri"/>
          <w:i/>
        </w:rPr>
        <w:lastRenderedPageBreak/>
        <w:t>Yönetim Kurulu’na atanan Ebubekir Şahin ise RTÜK Başkanıdır ve başka bir kamu görevinde bulunması kanuna aykırıdır.</w:t>
      </w:r>
      <w:r w:rsidRPr="00515BC5">
        <w:rPr>
          <w:rFonts w:ascii="Calibri" w:hAnsi="Calibri" w:cs="Calibri"/>
        </w:rPr>
        <w:t>”</w:t>
      </w:r>
    </w:p>
    <w:p w:rsidR="007C67A7" w:rsidRPr="00515BC5" w:rsidRDefault="0024600A" w:rsidP="0036609D">
      <w:pPr>
        <w:spacing w:line="360" w:lineRule="auto"/>
        <w:jc w:val="both"/>
        <w:rPr>
          <w:rFonts w:ascii="Calibri" w:hAnsi="Calibri" w:cs="Calibri"/>
        </w:rPr>
      </w:pPr>
      <w:r w:rsidRPr="00515BC5">
        <w:rPr>
          <w:rFonts w:ascii="Calibri" w:hAnsi="Calibri" w:cs="Calibri"/>
        </w:rPr>
        <w:tab/>
      </w:r>
      <w:r w:rsidR="00F21555" w:rsidRPr="00515BC5">
        <w:rPr>
          <w:rFonts w:ascii="Calibri" w:hAnsi="Calibri" w:cs="Calibri"/>
        </w:rPr>
        <w:t xml:space="preserve">Bir yandan “rant” dağıtmadan ayakta kalamayacağını ve toplumla arasında bağ kalmadığını bilerek nepotizmde ısrar eden diğer taraftan siyaset tarzı düşmanlıktan beslenen bir iktidar anlayışı ile karşı karşıyayız. </w:t>
      </w:r>
      <w:r w:rsidRPr="00515BC5">
        <w:rPr>
          <w:rFonts w:ascii="Calibri" w:hAnsi="Calibri" w:cs="Calibri"/>
        </w:rPr>
        <w:t xml:space="preserve">AKP iktidarının “düşman yaratmadan siyaset üretemediği” bilinen gerçektir. “Düşman” retoriği olmadan söylem dahi üretemeyen bu anlayış, Türkiye’de “düşman” olmayan toplumsal grup bırakmamış ve hatta ekonomik krizin daha fazla hissedilmesi ile “domates, soğan, </w:t>
      </w:r>
      <w:proofErr w:type="spellStart"/>
      <w:r w:rsidRPr="00515BC5">
        <w:rPr>
          <w:rFonts w:ascii="Calibri" w:hAnsi="Calibri" w:cs="Calibri"/>
        </w:rPr>
        <w:t>patates”i</w:t>
      </w:r>
      <w:proofErr w:type="spellEnd"/>
      <w:r w:rsidRPr="00515BC5">
        <w:rPr>
          <w:rFonts w:ascii="Calibri" w:hAnsi="Calibri" w:cs="Calibri"/>
        </w:rPr>
        <w:t xml:space="preserve"> bile düşmanlaştırmıştır. Böylesi bir iktidar anlayışı “milli güvenlik, beka” gibi bahaneler ile bu kavramları düşman yaratmanın maymuncuk anahtarı haline getirmekte; demokratik, hukuk alanını tahrip etmekte; yurttaşlık haklarını iptal etmeye yönelmektedir.</w:t>
      </w:r>
      <w:r w:rsidR="00077796" w:rsidRPr="00515BC5">
        <w:rPr>
          <w:rFonts w:ascii="Calibri" w:hAnsi="Calibri" w:cs="Calibri"/>
        </w:rPr>
        <w:tab/>
      </w:r>
    </w:p>
    <w:p w:rsidR="0036609D" w:rsidRPr="00515BC5" w:rsidRDefault="007C67A7" w:rsidP="0036609D">
      <w:pPr>
        <w:spacing w:line="360" w:lineRule="auto"/>
        <w:jc w:val="both"/>
        <w:rPr>
          <w:rFonts w:ascii="Calibri" w:hAnsi="Calibri" w:cs="Calibri"/>
          <w:b/>
          <w:i/>
        </w:rPr>
      </w:pPr>
      <w:r w:rsidRPr="00515BC5">
        <w:rPr>
          <w:rFonts w:ascii="Calibri" w:hAnsi="Calibri" w:cs="Calibri"/>
          <w:b/>
          <w:i/>
        </w:rPr>
        <w:t>Kanun Teklifinin Siyasal Arka Planı</w:t>
      </w:r>
      <w:r w:rsidR="0036609D" w:rsidRPr="00515BC5">
        <w:rPr>
          <w:rFonts w:ascii="Calibri" w:hAnsi="Calibri" w:cs="Calibri"/>
          <w:b/>
          <w:i/>
        </w:rPr>
        <w:t>: Demokrasiye Müdahalenin Yeni Biçimleri</w:t>
      </w:r>
    </w:p>
    <w:p w:rsidR="0036609D" w:rsidRPr="00515BC5" w:rsidRDefault="0036609D" w:rsidP="0036609D">
      <w:pPr>
        <w:spacing w:line="360" w:lineRule="auto"/>
        <w:jc w:val="both"/>
        <w:rPr>
          <w:rFonts w:ascii="Calibri" w:hAnsi="Calibri" w:cs="Calibri"/>
        </w:rPr>
      </w:pPr>
      <w:r w:rsidRPr="00515BC5">
        <w:rPr>
          <w:rFonts w:ascii="Calibri" w:hAnsi="Calibri" w:cs="Calibri"/>
        </w:rPr>
        <w:tab/>
        <w:t>İstisnayı norm ile birlikte yürürlüğe koyan, istisnai durumları tedrici şekilde norma içkin hale getirmek isteyen AKP-MHP ittifakının gramerini anlamak için bir örnek olarak da olsa Türkiye siyasi tarihinin en karanlık sayfalarından birine dönmek gerekiyor.</w:t>
      </w:r>
    </w:p>
    <w:p w:rsidR="0036609D" w:rsidRPr="00515BC5" w:rsidRDefault="0036609D" w:rsidP="0036609D">
      <w:pPr>
        <w:spacing w:line="360" w:lineRule="auto"/>
        <w:ind w:firstLine="708"/>
        <w:jc w:val="both"/>
        <w:rPr>
          <w:rFonts w:ascii="Calibri" w:hAnsi="Calibri" w:cs="Calibri"/>
        </w:rPr>
      </w:pPr>
      <w:r w:rsidRPr="00515BC5">
        <w:rPr>
          <w:rFonts w:ascii="Calibri" w:hAnsi="Calibri" w:cs="Calibri"/>
        </w:rPr>
        <w:t>27 Mayıs 1960 tarihinde gerçekleşen askeri darbesinde rol oynayan askerlerden biri olan Orhan Erkanlı yaptığı bir açıklamada, demokratik yaşamın feda edilebileceği sınırlara işaret ediyordu: “</w:t>
      </w:r>
      <w:r w:rsidRPr="00515BC5">
        <w:rPr>
          <w:rFonts w:ascii="Calibri" w:hAnsi="Calibri" w:cs="Calibri"/>
          <w:i/>
        </w:rPr>
        <w:t>Bu ülkede pirinç fiyatlarından karayollarına ve turistik yörelere kadar ulusal güvenlikle ilgili olmayan tek bir sorun yoktur. Eğer çok derin bir düşünürseniz, bu da bir ulusal güvenlik meselesidir.”</w:t>
      </w:r>
    </w:p>
    <w:p w:rsidR="0036609D" w:rsidRPr="00515BC5" w:rsidRDefault="0036609D" w:rsidP="0036609D">
      <w:pPr>
        <w:spacing w:line="360" w:lineRule="auto"/>
        <w:ind w:firstLine="708"/>
        <w:jc w:val="both"/>
        <w:rPr>
          <w:rFonts w:ascii="Calibri" w:hAnsi="Calibri" w:cs="Calibri"/>
        </w:rPr>
      </w:pPr>
      <w:r w:rsidRPr="00515BC5">
        <w:rPr>
          <w:rFonts w:ascii="Calibri" w:hAnsi="Calibri" w:cs="Calibri"/>
        </w:rPr>
        <w:t xml:space="preserve"> Siyasi tahakkümün “ulusal güvenlik” gibi bir iktidar söyleminin içerisinde yuvalanması, “çok derin düşünmeyi” bile tehdit olarak algılatabilmektedir. Ulusal güvenlik, beka gibi </w:t>
      </w:r>
      <w:proofErr w:type="spellStart"/>
      <w:r w:rsidRPr="00515BC5">
        <w:rPr>
          <w:rFonts w:ascii="Calibri" w:hAnsi="Calibri" w:cs="Calibri"/>
        </w:rPr>
        <w:t>alarmist</w:t>
      </w:r>
      <w:proofErr w:type="spellEnd"/>
      <w:r w:rsidRPr="00515BC5">
        <w:rPr>
          <w:rFonts w:ascii="Calibri" w:hAnsi="Calibri" w:cs="Calibri"/>
        </w:rPr>
        <w:t xml:space="preserve"> </w:t>
      </w:r>
      <w:proofErr w:type="spellStart"/>
      <w:r w:rsidRPr="00515BC5">
        <w:rPr>
          <w:rFonts w:ascii="Calibri" w:hAnsi="Calibri" w:cs="Calibri"/>
        </w:rPr>
        <w:t>pro</w:t>
      </w:r>
      <w:proofErr w:type="spellEnd"/>
      <w:r w:rsidRPr="00515BC5">
        <w:rPr>
          <w:rFonts w:ascii="Calibri" w:hAnsi="Calibri" w:cs="Calibri"/>
        </w:rPr>
        <w:t xml:space="preserve">-aktif milliyetçi hezeyanları gündeme tutan iktidarlar esasında devletin dönüşümüne kapı aralamak istemektedir.  Kuşkusuz ki, milliyetçi hezeyanlarla beslenen “ulusal güvenlik”, “milli güvenlik”, “beka” gibi gerçek üstü söylem düzenekleri sosyolojik, siyasal, iktisadi bir hakikatin gerekçesi değil, kamunun ve siyasal alanın yeniden düzenlenmesi için “bahane” olarak kullanılmaktadır. </w:t>
      </w:r>
    </w:p>
    <w:p w:rsidR="0036609D" w:rsidRPr="00515BC5" w:rsidRDefault="0036609D" w:rsidP="0036609D">
      <w:pPr>
        <w:spacing w:line="360" w:lineRule="auto"/>
        <w:jc w:val="both"/>
        <w:rPr>
          <w:rFonts w:ascii="Calibri" w:hAnsi="Calibri" w:cs="Calibri"/>
        </w:rPr>
      </w:pPr>
      <w:r w:rsidRPr="00515BC5">
        <w:rPr>
          <w:rFonts w:ascii="Calibri" w:hAnsi="Calibri" w:cs="Calibri"/>
        </w:rPr>
        <w:tab/>
        <w:t xml:space="preserve">OHAL ilanında ifade edilen “Allah’ın </w:t>
      </w:r>
      <w:proofErr w:type="spellStart"/>
      <w:r w:rsidRPr="00515BC5">
        <w:rPr>
          <w:rFonts w:ascii="Calibri" w:hAnsi="Calibri" w:cs="Calibri"/>
        </w:rPr>
        <w:t>lütfu”nun</w:t>
      </w:r>
      <w:proofErr w:type="spellEnd"/>
      <w:r w:rsidRPr="00515BC5">
        <w:rPr>
          <w:rFonts w:ascii="Calibri" w:hAnsi="Calibri" w:cs="Calibri"/>
        </w:rPr>
        <w:t xml:space="preserve"> otoriter bir yönetime işaret ettiği gerçekliğinden hareketle; iktidarın OHAL döneminde çıkarılan KHK’ler ve KHK’lerdeki Güvenlik Soruşturması ve Arşiv Araştırması iktidarın siyasal kurucu fikirlerin “yasal” düzenlemelerini gerçekleştirmek istediği açıktır. İktidarın bu yönlü politikaları ise son dönem literatüründe tartışılan “</w:t>
      </w:r>
      <w:r w:rsidRPr="00515BC5">
        <w:rPr>
          <w:rFonts w:ascii="Calibri" w:hAnsi="Calibri" w:cs="Calibri"/>
          <w:i/>
        </w:rPr>
        <w:t>demokratik yaşama yürütme erkinin demokratik sınırları tahrip eden müdahalesi</w:t>
      </w:r>
      <w:r w:rsidRPr="00515BC5">
        <w:rPr>
          <w:rFonts w:ascii="Calibri" w:hAnsi="Calibri" w:cs="Calibri"/>
        </w:rPr>
        <w:t xml:space="preserve">” </w:t>
      </w:r>
      <w:r w:rsidRPr="00515BC5">
        <w:rPr>
          <w:rFonts w:ascii="Calibri" w:hAnsi="Calibri" w:cs="Calibri"/>
        </w:rPr>
        <w:lastRenderedPageBreak/>
        <w:t>kategorisine girmekte, ilgili kanun teklifi de bu kategorinin içerisinde değerlendirilebilecek bir düzenlemedir.</w:t>
      </w:r>
      <w:r w:rsidR="004C19D3" w:rsidRPr="00515BC5">
        <w:rPr>
          <w:rFonts w:ascii="Calibri" w:hAnsi="Calibri" w:cs="Calibri"/>
        </w:rPr>
        <w:t xml:space="preserve"> </w:t>
      </w:r>
      <w:r w:rsidRPr="00515BC5">
        <w:rPr>
          <w:rFonts w:ascii="Calibri" w:hAnsi="Calibri" w:cs="Calibri"/>
        </w:rPr>
        <w:t>Literatüre göre bugüne kadar demokrasiye müdahale kapsamında iki tarz deneyimlemiştir. İlk tarz darbeler askerlerin yönetime doğrudan ve şiddet yolu ile el koyması şeklinde gerçekleşirken, ikinci tarz darbeler ise erki elinde bulunduran siyasi-sivil güçlerin çeşitli stratejilerle yavaş yavaş yönetim sistemini, demokratik yaşamı, kuralları dönüştürmesi ile gerçekleşir.</w:t>
      </w:r>
    </w:p>
    <w:p w:rsidR="0036609D" w:rsidRPr="00515BC5" w:rsidRDefault="0036609D" w:rsidP="00274BF1">
      <w:pPr>
        <w:spacing w:line="360" w:lineRule="auto"/>
        <w:ind w:firstLine="708"/>
        <w:jc w:val="both"/>
        <w:rPr>
          <w:rFonts w:ascii="Calibri" w:hAnsi="Calibri" w:cs="Calibri"/>
        </w:rPr>
      </w:pPr>
      <w:r w:rsidRPr="00515BC5">
        <w:rPr>
          <w:rFonts w:ascii="Calibri" w:hAnsi="Calibri" w:cs="Calibri"/>
        </w:rPr>
        <w:t>İlk tarz daha çok bilinen ve sayıca daha fazla deneyimlenen askeri darbelerdir. Bu tarz, askeri müdahale ile siyasal alanın yeniden düzenlenmesini içerir.  Darbeler tarihi, modern devletin oluşum sürecinde ihdas edilen düzenli ordular ve ordu hiyerarşileri ile birlikte tarih sahnesine çıkmıştır. Demokrasinin temsil üzerinden biçimlendiği ve devletin özerk bir aygıt olarak siyasal alan içerisinde yer aldığı modern devletlerde, zor aygıtını elinde tutan ordu bürokrasisi demokrasi ile arasındaki mesafeye ve ülkenin demokratik işleyişinin gücüne bağlı olarak siyasal alanın düzeni ve işleyişine müdahalede bulundu. Yapılan araştırmalara göre 2. Dünya Savaşı’ndan sonra dünyada 475 askeri darbe girişimi gerçekleştirildi ve 236 tanesi “amacına” ulaşırken, 239'u ise başarısızlıkla sonuçlandı.  Soğuk Savaş sırasında gerçekleşen darbelerin 4’ünden 3’ü askeri darbelerle gerçekleşti. Türkiye siyasi tarihinde darbelerin tamamına yakını askeri darbeler kategorisine girmektedir. Türkiye’de 1960, 1971 ve 1980 yıllarında çeşitli yöntemler ve araçlarla sonuca ulaşan darbeler gerçekleştirilmiştir. Darbe olmayan fakat darbe ile aynı amacı taşıyarak siyasal düzenin yeniden organize edilmesini öngören 28 Şubat 1997 ve 27 Nisan 2007 e-muhtıra girişimleri de söz konudur. 15 Temmuz 2016 tarihinde de darbe girişimi gerçekleştirilmişse de başarısız olmuştur.</w:t>
      </w:r>
    </w:p>
    <w:p w:rsidR="0036609D" w:rsidRPr="00515BC5" w:rsidRDefault="0036609D" w:rsidP="0036609D">
      <w:pPr>
        <w:spacing w:line="360" w:lineRule="auto"/>
        <w:ind w:firstLine="708"/>
        <w:jc w:val="both"/>
        <w:rPr>
          <w:rFonts w:ascii="Calibri" w:hAnsi="Calibri" w:cs="Calibri"/>
        </w:rPr>
      </w:pPr>
      <w:r w:rsidRPr="00515BC5">
        <w:rPr>
          <w:rFonts w:ascii="Calibri" w:hAnsi="Calibri" w:cs="Calibri"/>
        </w:rPr>
        <w:t xml:space="preserve">Literatüre yerleşik olan askeri darbelerin yanı </w:t>
      </w:r>
      <w:proofErr w:type="gramStart"/>
      <w:r w:rsidRPr="00515BC5">
        <w:rPr>
          <w:rFonts w:ascii="Calibri" w:hAnsi="Calibri" w:cs="Calibri"/>
        </w:rPr>
        <w:t xml:space="preserve">sıra </w:t>
      </w:r>
      <w:r w:rsidR="00274BF1" w:rsidRPr="00515BC5">
        <w:rPr>
          <w:rFonts w:ascii="Calibri" w:hAnsi="Calibri" w:cs="Calibri"/>
        </w:rPr>
        <w:t>-</w:t>
      </w:r>
      <w:proofErr w:type="gramEnd"/>
      <w:r w:rsidRPr="00515BC5">
        <w:rPr>
          <w:rFonts w:ascii="Calibri" w:hAnsi="Calibri" w:cs="Calibri"/>
        </w:rPr>
        <w:t>“yeni nesil demokrasiye müdahaleler” de denen</w:t>
      </w:r>
      <w:r w:rsidR="00274BF1" w:rsidRPr="00515BC5">
        <w:rPr>
          <w:rFonts w:ascii="Calibri" w:hAnsi="Calibri" w:cs="Calibri"/>
        </w:rPr>
        <w:t>-</w:t>
      </w:r>
      <w:r w:rsidRPr="00515BC5">
        <w:rPr>
          <w:rFonts w:ascii="Calibri" w:hAnsi="Calibri" w:cs="Calibri"/>
        </w:rPr>
        <w:t xml:space="preserve"> siyasal düzene toplumsal meşruiyet aramadan ve farklı yol-yöntemlerle gerçekleşen demokrasiye müdahaleler de söz konusudur. Bu yolla demokrasinin zayıflaması daha az dramatik olsa da aynı ölçüde yıkıcı olabilmektedir. Bu müdahalelerde tanklar yoktur. Anayasa ve demokrasi kurumları yerinde durmaktadır, hala oy verilmektedir ve otokrat yönetimler demokrasiyi koruyor görüntüsü vermektedir. Demokrasiyi yıkmak için gösterilen çabalar ve yasal gazeteler yayına devam etmektedir. Ancak büyük bir manipülasyon sürmekte ve halk belli bir seviyede eleştirmeye devam etse de devasa vergi ve borç yükü ile uğraşmaktadır. </w:t>
      </w:r>
    </w:p>
    <w:p w:rsidR="0036609D" w:rsidRPr="00515BC5" w:rsidRDefault="0036609D" w:rsidP="00274BF1">
      <w:pPr>
        <w:spacing w:line="360" w:lineRule="auto"/>
        <w:ind w:firstLine="708"/>
        <w:jc w:val="both"/>
        <w:rPr>
          <w:rFonts w:ascii="Calibri" w:hAnsi="Calibri" w:cs="Calibri"/>
        </w:rPr>
      </w:pPr>
      <w:r w:rsidRPr="00515BC5">
        <w:rPr>
          <w:rFonts w:ascii="Calibri" w:hAnsi="Calibri" w:cs="Calibri"/>
        </w:rPr>
        <w:t xml:space="preserve">Bu tarz müdahalelerin iki temel yöntemi vardır. Birincisi, ilgili kanun teklifinin de gerçekleştirmek istediği “kamunun ele </w:t>
      </w:r>
      <w:proofErr w:type="spellStart"/>
      <w:r w:rsidRPr="00515BC5">
        <w:rPr>
          <w:rFonts w:ascii="Calibri" w:hAnsi="Calibri" w:cs="Calibri"/>
        </w:rPr>
        <w:t>geçirilmesi”dir</w:t>
      </w:r>
      <w:proofErr w:type="spellEnd"/>
      <w:r w:rsidRPr="00515BC5">
        <w:rPr>
          <w:rFonts w:ascii="Calibri" w:hAnsi="Calibri" w:cs="Calibri"/>
        </w:rPr>
        <w:t xml:space="preserve">. Yargı sistemi, kolluk kuvvetleri, </w:t>
      </w:r>
      <w:r w:rsidRPr="00515BC5">
        <w:rPr>
          <w:rFonts w:ascii="Calibri" w:hAnsi="Calibri" w:cs="Calibri"/>
        </w:rPr>
        <w:lastRenderedPageBreak/>
        <w:t xml:space="preserve">istihbarat, vergi ve diğer kamu kuruluşlarından oluşan kadroların ele geçirilmesi hükümete bir kalkandan daha fazlasını sağlar. </w:t>
      </w:r>
      <w:r w:rsidR="00274BF1" w:rsidRPr="00515BC5">
        <w:rPr>
          <w:rFonts w:ascii="Calibri" w:hAnsi="Calibri" w:cs="Calibri"/>
        </w:rPr>
        <w:t xml:space="preserve"> </w:t>
      </w:r>
      <w:r w:rsidRPr="00515BC5">
        <w:rPr>
          <w:rFonts w:ascii="Calibri" w:hAnsi="Calibri" w:cs="Calibri"/>
        </w:rPr>
        <w:t xml:space="preserve">İkinci yöntem de 20 Temmuz OHAL ilanı ve sonrasında çıkarılan KHK’lar sürecinde de gördüğümüz üzere bu tarz müdahalelerin krizlere ihtiyaç duyması ya da kriz icat etmek zorunda olmasıdır. 15 Temmuz darbe girişiminin neden önlenmediği, cumhurbaşkanının darbe girişimini neden eniştesinden öğrendiği, Meclis Darbeyi Araştırma Komisyonuna Genelkurmay Başkanı ve MİT Müsteşarının neden gönderilmediği, Komisyon raporunun neden hala ortada olmadığı gibi çok sayıda kuşku uyandıran durum söz konusudur. </w:t>
      </w:r>
    </w:p>
    <w:p w:rsidR="0036609D" w:rsidRPr="00515BC5" w:rsidRDefault="0036609D" w:rsidP="0036609D">
      <w:pPr>
        <w:spacing w:line="360" w:lineRule="auto"/>
        <w:ind w:firstLine="708"/>
        <w:jc w:val="both"/>
        <w:rPr>
          <w:rFonts w:ascii="Calibri" w:hAnsi="Calibri" w:cs="Calibri"/>
        </w:rPr>
      </w:pPr>
      <w:r w:rsidRPr="00515BC5">
        <w:rPr>
          <w:rFonts w:ascii="Calibri" w:hAnsi="Calibri" w:cs="Calibri"/>
        </w:rPr>
        <w:t xml:space="preserve">Bu kuşkular giderilmeden ve tüm Türkiye siyaseti darbe karşıtı bir pozisyonda iken “lütfun gereği” olarak ilan edilen 20 Temmuz </w:t>
      </w:r>
      <w:proofErr w:type="spellStart"/>
      <w:r w:rsidRPr="00515BC5">
        <w:rPr>
          <w:rFonts w:ascii="Calibri" w:hAnsi="Calibri" w:cs="Calibri"/>
        </w:rPr>
        <w:t>OHAL’i</w:t>
      </w:r>
      <w:proofErr w:type="spellEnd"/>
      <w:r w:rsidRPr="00515BC5">
        <w:rPr>
          <w:rFonts w:ascii="Calibri" w:hAnsi="Calibri" w:cs="Calibri"/>
        </w:rPr>
        <w:t xml:space="preserve"> sonrası Türkiye siyasetindeki gelişmeler demokratik yaşama müdahaleler ile doludur. Bu kapsamda; </w:t>
      </w:r>
    </w:p>
    <w:p w:rsidR="0036609D" w:rsidRPr="00515BC5" w:rsidRDefault="0036609D" w:rsidP="00274BF1">
      <w:pPr>
        <w:spacing w:line="360" w:lineRule="auto"/>
        <w:ind w:firstLine="708"/>
        <w:jc w:val="both"/>
        <w:rPr>
          <w:rFonts w:ascii="Calibri" w:hAnsi="Calibri" w:cs="Calibri"/>
        </w:rPr>
      </w:pPr>
      <w:r w:rsidRPr="00515BC5">
        <w:rPr>
          <w:rFonts w:ascii="Calibri" w:hAnsi="Calibri" w:cs="Calibri"/>
        </w:rPr>
        <w:t xml:space="preserve">Parlamenter sistemden Cumhurbaşkanlığı Hükümet Sistemine geçilmiştir.  AKP ve MHP’nin birlikte şeklini verdiği “Cumhurbaşkanlığı Hükümet Sistemi” adlı tek adam rejimi iki partinin oylarıyla Ocak 2017’de mecliste kabul edildi. Sistem değişikliğine 16 Nisan 2017’de gerçekleşen anayasa referandumunda %51,2’ye karşılık %48,8 ile halktan onay çıktı. Referanduma göre, TBMM'nin bir sonraki seçimi ve cumhurbaşkanı seçimi, 3 Kasım 2019'da birlikte yapılacaktı ancak MHP Genel Başkanı Bahçeli demokratik güveni sarsacak bir çıkış daha yaptı. Seçimlere bir buçuk sene olmasına rağmen Bahçeli’nin “3 Kasım 2019’u beklemek mümkün değildir” çağrısı üzerine 24 Haziran 2018’de yeni sistemle ilk cumhurbaşkanlığı ve milletvekilliği seçimleri gerçekleşti. OHAL şartlarında yapılan seçimde, Recep Tayyip Erdoğan ilk turda oyların yüzde 52,6’sını alarak cumhurbaşkanı seçildi. Bu seçim ile birlikte Türkiye’de parlamenter demokrasi ortadan kalkarken yürütme gücünün tek bir kişide toplandığı tek adam rejimi başladı. AKP Genel Başkanının kararnamelerle ülkeyi yönettiği yeni bir devir başladı. </w:t>
      </w:r>
      <w:r w:rsidR="00274BF1" w:rsidRPr="00515BC5">
        <w:rPr>
          <w:rFonts w:ascii="Calibri" w:hAnsi="Calibri" w:cs="Calibri"/>
        </w:rPr>
        <w:t xml:space="preserve"> </w:t>
      </w:r>
      <w:r w:rsidRPr="00515BC5">
        <w:rPr>
          <w:rFonts w:ascii="Calibri" w:hAnsi="Calibri" w:cs="Calibri"/>
        </w:rPr>
        <w:t>OHAL yetkisi ile ordunun yeniden dizaynı, iktidar ortaklarının lehinde olmak üzere, sağlandı. Yargının -Üst Yargı Dâhil- atamalarında iktidar partisi tek belirleyen konuma geldi.  Bu durum</w:t>
      </w:r>
      <w:r w:rsidRPr="00515BC5">
        <w:rPr>
          <w:rFonts w:ascii="Calibri" w:hAnsi="Calibri" w:cs="Calibri"/>
          <w:i/>
        </w:rPr>
        <w:t xml:space="preserve"> </w:t>
      </w:r>
      <w:proofErr w:type="spellStart"/>
      <w:r w:rsidRPr="00515BC5">
        <w:rPr>
          <w:rFonts w:ascii="Calibri" w:hAnsi="Calibri" w:cs="Calibri"/>
        </w:rPr>
        <w:t>AB’in</w:t>
      </w:r>
      <w:proofErr w:type="spellEnd"/>
      <w:r w:rsidRPr="00515BC5">
        <w:rPr>
          <w:rFonts w:ascii="Calibri" w:hAnsi="Calibri" w:cs="Calibri"/>
        </w:rPr>
        <w:t xml:space="preserve"> 2018 raporunda da bu konu açıkça eleştirildi: “Özellikle yargının bağımsızlığı konusunda geçen yıl ciddi gerileme yaşanmıştır. Hakimler ve Savcılar Kurulu’nu (HSK) düzenleyen Anayasa değişiklikleri yürürlüğe girmiş ve </w:t>
      </w:r>
      <w:proofErr w:type="spellStart"/>
      <w:r w:rsidRPr="00515BC5">
        <w:rPr>
          <w:rFonts w:ascii="Calibri" w:hAnsi="Calibri" w:cs="Calibri"/>
        </w:rPr>
        <w:t>HSK’nın</w:t>
      </w:r>
      <w:proofErr w:type="spellEnd"/>
      <w:r w:rsidRPr="00515BC5">
        <w:rPr>
          <w:rFonts w:ascii="Calibri" w:hAnsi="Calibri" w:cs="Calibri"/>
        </w:rPr>
        <w:t xml:space="preserve"> yürütmeden bağımsızlığını daha fazla zedelemiştir. HSK, büyük çaplı açığa almalara ve hâkim ve savcıların görev yerlerini değiştirmeye devam etmiştir. Hâkim ve savcıların işe alım ve terfileriyle ilgili tarafsız, liyakate dayalı, yeknesak ve önceden tespit edilmiş kriterlerin bulunmamasıyla ilgili endişeleri gidermek adına herhangi bir çaba gösterilmemiştir.”</w:t>
      </w:r>
    </w:p>
    <w:p w:rsidR="00274BF1" w:rsidRPr="00515BC5" w:rsidRDefault="0036609D" w:rsidP="0036609D">
      <w:pPr>
        <w:spacing w:line="360" w:lineRule="auto"/>
        <w:ind w:firstLine="708"/>
        <w:jc w:val="both"/>
        <w:rPr>
          <w:rFonts w:ascii="Calibri" w:hAnsi="Calibri" w:cs="Calibri"/>
        </w:rPr>
      </w:pPr>
      <w:r w:rsidRPr="00515BC5">
        <w:rPr>
          <w:rFonts w:ascii="Calibri" w:hAnsi="Calibri" w:cs="Calibri"/>
        </w:rPr>
        <w:lastRenderedPageBreak/>
        <w:t>Demokratik rejimlerde denge-denetleme çerçevelerinden biri olan basın iktidarın kontrolüne girdi.</w:t>
      </w:r>
      <w:r w:rsidRPr="00515BC5">
        <w:rPr>
          <w:rFonts w:ascii="Calibri" w:hAnsi="Calibri" w:cs="Calibri"/>
          <w:i/>
        </w:rPr>
        <w:t xml:space="preserve"> </w:t>
      </w:r>
      <w:r w:rsidRPr="00515BC5">
        <w:rPr>
          <w:rFonts w:ascii="Calibri" w:hAnsi="Calibri" w:cs="Calibri"/>
        </w:rPr>
        <w:t xml:space="preserve">Türkiye’nin son yıllarda demokrasiden uzaklaştığı eleştirilerinin başında basın özgürlüğü geliyor. Uluslararası gazetecilik örgütleri ve düşünce kuruluşlarının raporlarına göre 15 Temmuz sonrasında Türkiye’de basın özgürlüğü iyice daralırken yazılı ve görsel medyanın çok büyük bir bölümü iktidarın doğrudan kontrolü altına girdi. ABD merkezli </w:t>
      </w:r>
      <w:proofErr w:type="spellStart"/>
      <w:r w:rsidRPr="00515BC5">
        <w:rPr>
          <w:rFonts w:ascii="Calibri" w:hAnsi="Calibri" w:cs="Calibri"/>
        </w:rPr>
        <w:t>Freedom</w:t>
      </w:r>
      <w:proofErr w:type="spellEnd"/>
      <w:r w:rsidRPr="00515BC5">
        <w:rPr>
          <w:rFonts w:ascii="Calibri" w:hAnsi="Calibri" w:cs="Calibri"/>
        </w:rPr>
        <w:t xml:space="preserve"> House tarafından her yıl hazırlanan Dünya Özgürlükler Raporu'na göre Türkiye artık “özgür” bir ülke değil. Bu raporlara göre medyanın, iktidarın kontrolüne girmesinin sebeplerinden başında basına artan baskı ve tehditler geliyor. Darbe girişiminden sonra medya sahipliğinde yaşanan değişiklikler ile iktidarın kontrolü en üst noktaya ulaştı. </w:t>
      </w:r>
    </w:p>
    <w:p w:rsidR="0036609D" w:rsidRPr="00515BC5" w:rsidRDefault="0036609D" w:rsidP="0036609D">
      <w:pPr>
        <w:spacing w:line="360" w:lineRule="auto"/>
        <w:ind w:firstLine="708"/>
        <w:jc w:val="both"/>
        <w:rPr>
          <w:rFonts w:ascii="Calibri" w:hAnsi="Calibri" w:cs="Calibri"/>
          <w:i/>
        </w:rPr>
      </w:pPr>
      <w:r w:rsidRPr="00515BC5">
        <w:rPr>
          <w:rFonts w:ascii="Calibri" w:hAnsi="Calibri" w:cs="Calibri"/>
          <w:i/>
        </w:rPr>
        <w:t xml:space="preserve">Ve son olarak; </w:t>
      </w:r>
      <w:r w:rsidRPr="00515BC5">
        <w:rPr>
          <w:rFonts w:ascii="Calibri" w:hAnsi="Calibri" w:cs="Calibri"/>
        </w:rPr>
        <w:t>Güvenlik Soruşturması ve Arşiv Araştırması Kanun Teklifinin gerçekleştirmek istediği devlet bürokrasisinin yeniden oluşturulması gerçekleştirmek istenmektedir</w:t>
      </w:r>
      <w:r w:rsidRPr="00515BC5">
        <w:rPr>
          <w:rFonts w:ascii="Calibri" w:hAnsi="Calibri" w:cs="Calibri"/>
          <w:i/>
        </w:rPr>
        <w:t xml:space="preserve">. </w:t>
      </w:r>
    </w:p>
    <w:p w:rsidR="0083083A" w:rsidRPr="00515BC5" w:rsidRDefault="0036609D" w:rsidP="0036609D">
      <w:pPr>
        <w:spacing w:line="360" w:lineRule="auto"/>
        <w:jc w:val="both"/>
        <w:rPr>
          <w:rFonts w:ascii="Calibri" w:hAnsi="Calibri" w:cs="Calibri"/>
        </w:rPr>
      </w:pPr>
      <w:r w:rsidRPr="00515BC5">
        <w:rPr>
          <w:rFonts w:ascii="Calibri" w:hAnsi="Calibri" w:cs="Calibri"/>
        </w:rPr>
        <w:tab/>
      </w:r>
      <w:r w:rsidR="00581D9A" w:rsidRPr="00515BC5">
        <w:rPr>
          <w:rFonts w:ascii="Calibri" w:hAnsi="Calibri" w:cs="Calibri"/>
        </w:rPr>
        <w:t>Bir</w:t>
      </w:r>
      <w:r w:rsidRPr="00515BC5">
        <w:rPr>
          <w:rFonts w:ascii="Calibri" w:hAnsi="Calibri" w:cs="Calibri"/>
        </w:rPr>
        <w:t xml:space="preserve"> yandan kamu alanını dönüştürerek iktidarını tahkim etmek isteyen diğer yandan Anayasa ve uluslararası hukuku hiçe sayan bu düzenleme derhal geri çekilmelidir.  Masumiyet karinesini fişlemeler üzerinden ihlal eden, yasayla Anayasayı, yandaşlık anlayışı ile liyakati ihlal eden, </w:t>
      </w:r>
      <w:proofErr w:type="spellStart"/>
      <w:r w:rsidRPr="00515BC5">
        <w:rPr>
          <w:rFonts w:ascii="Calibri" w:hAnsi="Calibri" w:cs="Calibri"/>
        </w:rPr>
        <w:t>otoriterleşme</w:t>
      </w:r>
      <w:proofErr w:type="spellEnd"/>
      <w:r w:rsidRPr="00515BC5">
        <w:rPr>
          <w:rFonts w:ascii="Calibri" w:hAnsi="Calibri" w:cs="Calibri"/>
        </w:rPr>
        <w:t xml:space="preserve"> yönündeki adımlarla demokratik yaşam isteğini hiçe sayan bu kanun teklifi Türkiye halklarının geleceğine vurulmuş bir darbedir. </w:t>
      </w:r>
    </w:p>
    <w:p w:rsidR="0083083A" w:rsidRPr="00515BC5" w:rsidRDefault="00E40108" w:rsidP="0036609D">
      <w:pPr>
        <w:spacing w:line="360" w:lineRule="auto"/>
        <w:jc w:val="both"/>
        <w:rPr>
          <w:rFonts w:ascii="Calibri" w:hAnsi="Calibri" w:cs="Calibri"/>
          <w:i/>
        </w:rPr>
      </w:pPr>
      <w:r w:rsidRPr="00515BC5">
        <w:rPr>
          <w:rFonts w:ascii="Calibri" w:hAnsi="Calibri" w:cs="Calibri"/>
          <w:i/>
        </w:rPr>
        <w:t>Nihayetinde;</w:t>
      </w:r>
    </w:p>
    <w:p w:rsidR="00E40108" w:rsidRPr="00515BC5" w:rsidRDefault="00E40108" w:rsidP="0036609D">
      <w:pPr>
        <w:spacing w:line="360" w:lineRule="auto"/>
        <w:jc w:val="both"/>
        <w:rPr>
          <w:rFonts w:ascii="Calibri" w:hAnsi="Calibri" w:cs="Calibri"/>
        </w:rPr>
      </w:pPr>
      <w:r w:rsidRPr="00515BC5">
        <w:rPr>
          <w:rFonts w:ascii="Calibri" w:hAnsi="Calibri" w:cs="Calibri"/>
          <w:b/>
          <w:i/>
        </w:rPr>
        <w:tab/>
      </w:r>
      <w:r w:rsidRPr="00515BC5">
        <w:rPr>
          <w:rFonts w:ascii="Calibri" w:hAnsi="Calibri" w:cs="Calibri"/>
        </w:rPr>
        <w:t>Türkiye’de yurttaş hakları, yurttaş-devlet ilişkileri, devletin örgütlenmesi ve bunlarla bağlantılı olarak demokrasi, hukuk, özgürlük gibi değerler açısından tarihsel bir kavşakta olduğumuz, bu kavşağı imleyenin de 2-2972 sıra sayılı Güvenlik Soruşturması ve Arşiv Araştırması Kanun Teklifi olduğu açık ve nettir</w:t>
      </w:r>
      <w:r w:rsidR="00ED5637" w:rsidRPr="00515BC5">
        <w:rPr>
          <w:rFonts w:ascii="Calibri" w:hAnsi="Calibri" w:cs="Calibri"/>
        </w:rPr>
        <w:t xml:space="preserve">. </w:t>
      </w:r>
      <w:r w:rsidRPr="00515BC5">
        <w:rPr>
          <w:rFonts w:ascii="Calibri" w:hAnsi="Calibri" w:cs="Calibri"/>
        </w:rPr>
        <w:t xml:space="preserve">Bu bağlamda; </w:t>
      </w:r>
      <w:r w:rsidR="003F19FD" w:rsidRPr="00515BC5">
        <w:rPr>
          <w:rFonts w:ascii="Calibri" w:hAnsi="Calibri" w:cs="Calibri"/>
        </w:rPr>
        <w:t>kanun teklifinde imzası olanlar ve kanun teklifine destek verenler</w:t>
      </w:r>
      <w:r w:rsidR="007153CD" w:rsidRPr="00515BC5">
        <w:rPr>
          <w:rFonts w:ascii="Calibri" w:hAnsi="Calibri" w:cs="Calibri"/>
        </w:rPr>
        <w:t xml:space="preserve"> çok da ileride olmayacak bir gelecekte adlarını bu ülkenin temel dinamiklerini tahrip edenler listesinin baş taraflarında görecektir. </w:t>
      </w:r>
    </w:p>
    <w:p w:rsidR="00E40108" w:rsidRPr="00515BC5" w:rsidRDefault="00E40108" w:rsidP="0036609D">
      <w:pPr>
        <w:spacing w:line="360" w:lineRule="auto"/>
        <w:jc w:val="both"/>
        <w:rPr>
          <w:rFonts w:ascii="Calibri" w:hAnsi="Calibri" w:cs="Calibri"/>
          <w:b/>
          <w:i/>
        </w:rPr>
      </w:pPr>
    </w:p>
    <w:p w:rsidR="0036609D" w:rsidRPr="00515BC5" w:rsidRDefault="0036609D" w:rsidP="0036609D">
      <w:pPr>
        <w:spacing w:line="360" w:lineRule="auto"/>
        <w:jc w:val="both"/>
        <w:rPr>
          <w:rFonts w:ascii="Calibri" w:hAnsi="Calibri" w:cs="Calibri"/>
          <w:b/>
          <w:i/>
        </w:rPr>
      </w:pPr>
      <w:r w:rsidRPr="00515BC5">
        <w:rPr>
          <w:rFonts w:ascii="Calibri" w:hAnsi="Calibri" w:cs="Calibri"/>
          <w:b/>
          <w:i/>
        </w:rPr>
        <w:t>MADDE BAZLI DEĞERLENDİRME</w:t>
      </w:r>
    </w:p>
    <w:p w:rsidR="0036609D" w:rsidRPr="00515BC5" w:rsidRDefault="0036609D" w:rsidP="0036609D">
      <w:pPr>
        <w:spacing w:line="360" w:lineRule="auto"/>
        <w:jc w:val="both"/>
        <w:rPr>
          <w:rFonts w:ascii="Calibri" w:hAnsi="Calibri" w:cs="Calibri"/>
        </w:rPr>
      </w:pPr>
      <w:r w:rsidRPr="00515BC5">
        <w:rPr>
          <w:rFonts w:ascii="Calibri" w:hAnsi="Calibri" w:cs="Calibri"/>
          <w:b/>
        </w:rPr>
        <w:t>Madde 1-</w:t>
      </w:r>
      <w:r w:rsidRPr="00515BC5">
        <w:rPr>
          <w:rFonts w:ascii="Calibri" w:hAnsi="Calibri" w:cs="Calibri"/>
        </w:rPr>
        <w:t xml:space="preserve"> Bu madde ile güvenlik soruşturması ve arşiv araştırmasının yapılmasına ve elde edilecek verilerin kullanılmasına ilişkin temel ilkeleri, kimler hakkında yapılacağını, araştırma konusu edilecek bilgi ve belgelerin neler olduğunu, bu bilgilerin ne şekilde kullanılacağını, hangi mercilerin soruşturma ve araştırma yapacağını, değerlendirme komisyonunu, veri güvenliği ile verilerin saklanma ve silinme sürelerini düzenlenmektedir.</w:t>
      </w:r>
    </w:p>
    <w:p w:rsidR="0036609D" w:rsidRPr="00515BC5" w:rsidRDefault="0036609D" w:rsidP="0036609D">
      <w:pPr>
        <w:spacing w:line="360" w:lineRule="auto"/>
        <w:jc w:val="both"/>
        <w:rPr>
          <w:rFonts w:ascii="Calibri" w:hAnsi="Calibri" w:cs="Calibri"/>
        </w:rPr>
      </w:pPr>
      <w:r w:rsidRPr="00515BC5">
        <w:rPr>
          <w:rFonts w:ascii="Calibri" w:hAnsi="Calibri" w:cs="Calibri"/>
        </w:rPr>
        <w:lastRenderedPageBreak/>
        <w:t xml:space="preserve">Anayasa Mahkemesi; 26.10.1994 tarihli 4045 sayılı Güvenlik Soruşturması, Bazı Nedenlerle Görevlerine Son Verilen Kamu Personeli ile Kamu Görevine Alınmayanların Haklarının Geri Verilmesine ve 1402 Numaralı Sıkıyönetim Kanununda Değişiklik Yapılmasına İlişkin Kanun’un 1. Maddesine eklenen, güvenlik soruşturması yapan görevlilerin tüm kayıtlara ulaşmasına imkân veren ikinci fıkranın Anayasa’ya aykırı olduğuna ve iptaline 19.2.2020 tarihinde oybirliğiyle karar vermiştir.  Fakat AKP iktidarı Anayasa Mahkemesinin iptal ettiği bu hukuksuzluğu farklı şekillerde yeniden uygulamaya geçirmek istemektedir. </w:t>
      </w:r>
    </w:p>
    <w:p w:rsidR="0036609D" w:rsidRPr="00515BC5" w:rsidRDefault="0036609D" w:rsidP="0036609D">
      <w:pPr>
        <w:spacing w:line="360" w:lineRule="auto"/>
        <w:jc w:val="both"/>
        <w:rPr>
          <w:rFonts w:ascii="Calibri" w:hAnsi="Calibri" w:cs="Calibri"/>
        </w:rPr>
      </w:pPr>
      <w:r w:rsidRPr="00515BC5">
        <w:rPr>
          <w:rFonts w:ascii="Calibri" w:hAnsi="Calibri" w:cs="Calibri"/>
          <w:b/>
        </w:rPr>
        <w:t>Madde 2-</w:t>
      </w:r>
      <w:r w:rsidRPr="00515BC5">
        <w:rPr>
          <w:rFonts w:ascii="Calibri" w:hAnsi="Calibri" w:cs="Calibri"/>
        </w:rPr>
        <w:t xml:space="preserve"> Bu </w:t>
      </w:r>
      <w:r w:rsidR="00B338F9" w:rsidRPr="00515BC5">
        <w:rPr>
          <w:rFonts w:ascii="Calibri" w:hAnsi="Calibri" w:cs="Calibri"/>
        </w:rPr>
        <w:t>madde;</w:t>
      </w:r>
      <w:r w:rsidRPr="00515BC5">
        <w:rPr>
          <w:rFonts w:ascii="Calibri" w:hAnsi="Calibri" w:cs="Calibri"/>
        </w:rPr>
        <w:t xml:space="preserve"> </w:t>
      </w:r>
      <w:r w:rsidR="00B338F9" w:rsidRPr="00515BC5">
        <w:rPr>
          <w:rFonts w:ascii="Calibri" w:hAnsi="Calibri" w:cs="Calibri"/>
        </w:rPr>
        <w:t>D</w:t>
      </w:r>
      <w:r w:rsidRPr="00515BC5">
        <w:rPr>
          <w:rFonts w:ascii="Calibri" w:hAnsi="Calibri" w:cs="Calibri"/>
        </w:rPr>
        <w:t xml:space="preserve">eğerlendirme Komisyonu, </w:t>
      </w:r>
      <w:r w:rsidR="00155742" w:rsidRPr="00515BC5">
        <w:rPr>
          <w:rFonts w:ascii="Calibri" w:hAnsi="Calibri" w:cs="Calibri"/>
        </w:rPr>
        <w:t>ü</w:t>
      </w:r>
      <w:r w:rsidRPr="00515BC5">
        <w:rPr>
          <w:rFonts w:ascii="Calibri" w:hAnsi="Calibri" w:cs="Calibri"/>
        </w:rPr>
        <w:t xml:space="preserve">st kademe kamu yöneticisi, Kurum ve kuruluş olarak tanımlama esaslarını belirten maddedir. Bu madde ile kanunda geçen bazı ifadelerin hangi anlamda kullanıldığı ve hangi kurumları kapsadığı açıklanmıştır. </w:t>
      </w:r>
    </w:p>
    <w:p w:rsidR="0036609D" w:rsidRPr="00515BC5" w:rsidRDefault="0036609D" w:rsidP="0036609D">
      <w:pPr>
        <w:spacing w:line="360" w:lineRule="auto"/>
        <w:jc w:val="both"/>
        <w:rPr>
          <w:rFonts w:ascii="Calibri" w:hAnsi="Calibri" w:cs="Calibri"/>
        </w:rPr>
      </w:pPr>
      <w:r w:rsidRPr="00515BC5">
        <w:rPr>
          <w:rFonts w:ascii="Calibri" w:hAnsi="Calibri" w:cs="Calibri"/>
        </w:rPr>
        <w:t xml:space="preserve">Bu maddedeki “milli güvenlik” vurgusundan da anlaşıldığı üzere AKP’nin çatışmayı esas alan politikalarının bir devamı olarak kendi parti-devletinin bekasına engel olarak gördüğü riskleri bertaraf etmesinin kurumsal alt yapısı hazırlanmaktadır.  </w:t>
      </w:r>
    </w:p>
    <w:p w:rsidR="0036609D" w:rsidRPr="00515BC5" w:rsidRDefault="0036609D" w:rsidP="0036609D">
      <w:pPr>
        <w:spacing w:line="360" w:lineRule="auto"/>
        <w:jc w:val="both"/>
        <w:rPr>
          <w:rFonts w:ascii="Calibri" w:hAnsi="Calibri" w:cs="Calibri"/>
        </w:rPr>
      </w:pPr>
      <w:r w:rsidRPr="00515BC5">
        <w:rPr>
          <w:rFonts w:ascii="Calibri" w:hAnsi="Calibri" w:cs="Calibri"/>
          <w:b/>
        </w:rPr>
        <w:t>Madde 3-</w:t>
      </w:r>
      <w:r w:rsidRPr="00515BC5">
        <w:rPr>
          <w:rFonts w:ascii="Calibri" w:hAnsi="Calibri" w:cs="Calibri"/>
        </w:rPr>
        <w:t xml:space="preserve"> Bu madde ile hakkında güvenlik soruşturması ve arşiv araştırması yapılacak kişiler belirlenmiştir. Milli Savunma Bakanlığı, Genelkurmay Başkanlığı, jandarma, emniyet, sahil güvenlik ve istihbarat teşkilatlarında çalıştırılacak kamu personeli ve ceza infaz kurumlan ve tutukevlerinde çalışacak personel, üst kademe kamu yöneticileri, özel kanunları uyarınca güvenlik soruşturması ve arşiv araştırmasına tabi tutulan kişiler ile </w:t>
      </w:r>
      <w:r w:rsidRPr="00515BC5">
        <w:rPr>
          <w:rFonts w:ascii="Calibri" w:hAnsi="Calibri" w:cs="Calibri"/>
          <w:b/>
        </w:rPr>
        <w:t xml:space="preserve">milli güvenlik </w:t>
      </w:r>
      <w:r w:rsidRPr="00515BC5">
        <w:rPr>
          <w:rFonts w:ascii="Calibri" w:hAnsi="Calibri" w:cs="Calibri"/>
        </w:rPr>
        <w:t xml:space="preserve">açısından stratejik önemde olan birim, proje, tesis, hizmetlerde statüsü veya çalıştırma şekline bağlı olmaksızın istihdam edilenler hakkında güvenlik soruşturması ve arşiv araştırmasının yapılması öngörülmektedir. </w:t>
      </w:r>
    </w:p>
    <w:p w:rsidR="00907ECA" w:rsidRPr="00515BC5" w:rsidRDefault="00907ECA" w:rsidP="0036609D">
      <w:pPr>
        <w:spacing w:line="360" w:lineRule="auto"/>
        <w:jc w:val="both"/>
        <w:rPr>
          <w:rFonts w:ascii="Calibri" w:hAnsi="Calibri" w:cs="Calibri"/>
        </w:rPr>
      </w:pPr>
      <w:r w:rsidRPr="00515BC5">
        <w:rPr>
          <w:rFonts w:ascii="Calibri" w:hAnsi="Calibri" w:cs="Calibri"/>
        </w:rPr>
        <w:t>Öte yandan arşiv araştırmasının ise statüsü veya çalıştırma şekline bağlı olmaksızın ilk defa veya yeniden memuriyete yahut kamu görevine atanacak herkes için yapıl</w:t>
      </w:r>
      <w:r w:rsidR="00646F5E" w:rsidRPr="00515BC5">
        <w:rPr>
          <w:rFonts w:ascii="Calibri" w:hAnsi="Calibri" w:cs="Calibri"/>
        </w:rPr>
        <w:t>ması öngörülmektedir.</w:t>
      </w:r>
    </w:p>
    <w:p w:rsidR="0036609D" w:rsidRPr="00515BC5" w:rsidRDefault="0036609D" w:rsidP="0036609D">
      <w:pPr>
        <w:spacing w:line="360" w:lineRule="auto"/>
        <w:jc w:val="both"/>
        <w:rPr>
          <w:rFonts w:ascii="Calibri" w:hAnsi="Calibri" w:cs="Calibri"/>
        </w:rPr>
      </w:pPr>
      <w:r w:rsidRPr="00515BC5">
        <w:rPr>
          <w:rFonts w:ascii="Calibri" w:hAnsi="Calibri" w:cs="Calibri"/>
        </w:rPr>
        <w:t>“Milli güvenlik açısından stratejik önem” vurgusu ile ucu açık ve muğlak ifadelerde iktidarın kendi yorumuna göre istediği tüm kurumlar</w:t>
      </w:r>
      <w:r w:rsidR="000F3C10" w:rsidRPr="00515BC5">
        <w:rPr>
          <w:rFonts w:ascii="Calibri" w:hAnsi="Calibri" w:cs="Calibri"/>
        </w:rPr>
        <w:t xml:space="preserve"> üzerinden çalışmak isteyen yurttaşları</w:t>
      </w:r>
      <w:r w:rsidRPr="00515BC5">
        <w:rPr>
          <w:rFonts w:ascii="Calibri" w:hAnsi="Calibri" w:cs="Calibri"/>
        </w:rPr>
        <w:t xml:space="preserve">, anayasal açıdan hukuk dışı uygulamalara </w:t>
      </w:r>
      <w:r w:rsidR="000F3C10" w:rsidRPr="00515BC5">
        <w:rPr>
          <w:rFonts w:ascii="Calibri" w:hAnsi="Calibri" w:cs="Calibri"/>
        </w:rPr>
        <w:t>maruz bırakması</w:t>
      </w:r>
      <w:r w:rsidRPr="00515BC5">
        <w:rPr>
          <w:rFonts w:ascii="Calibri" w:hAnsi="Calibri" w:cs="Calibri"/>
        </w:rPr>
        <w:t xml:space="preserve"> mümkündür. Güvenlik soruşturması gibi uygulamaların doğasında; gizlilik gerektiren ya da hassas sayılan sınırlı ölçüde görevlerde kullanılabilecek istisnai bir durum iken, OHAL döneminde olduğu gibi muğlak ifadelerle kapsam içine sokulacak kamu alımlarında </w:t>
      </w:r>
      <w:r w:rsidR="007F770D" w:rsidRPr="00515BC5">
        <w:rPr>
          <w:rFonts w:ascii="Calibri" w:hAnsi="Calibri" w:cs="Calibri"/>
        </w:rPr>
        <w:t>olağan ve kapsamlı</w:t>
      </w:r>
      <w:r w:rsidRPr="00515BC5">
        <w:rPr>
          <w:rFonts w:ascii="Calibri" w:hAnsi="Calibri" w:cs="Calibri"/>
        </w:rPr>
        <w:t xml:space="preserve"> bir uygulama haline getirilmek istenmektedir.</w:t>
      </w:r>
    </w:p>
    <w:p w:rsidR="0036609D" w:rsidRPr="00515BC5" w:rsidRDefault="00907ECA" w:rsidP="0036609D">
      <w:pPr>
        <w:spacing w:line="360" w:lineRule="auto"/>
        <w:jc w:val="both"/>
        <w:rPr>
          <w:rFonts w:ascii="Calibri" w:hAnsi="Calibri" w:cs="Calibri"/>
        </w:rPr>
      </w:pPr>
      <w:r w:rsidRPr="00515BC5">
        <w:rPr>
          <w:rFonts w:ascii="Calibri" w:hAnsi="Calibri" w:cs="Calibri"/>
        </w:rPr>
        <w:lastRenderedPageBreak/>
        <w:t>İlgili maddenin en tartışmalı düzenlemelerinden biri “stratejik önemde” denen bazı özel şirketlerde çalışanların da güven</w:t>
      </w:r>
      <w:r w:rsidR="000C6F0F" w:rsidRPr="00515BC5">
        <w:rPr>
          <w:rFonts w:ascii="Calibri" w:hAnsi="Calibri" w:cs="Calibri"/>
        </w:rPr>
        <w:t>l</w:t>
      </w:r>
      <w:r w:rsidRPr="00515BC5">
        <w:rPr>
          <w:rFonts w:ascii="Calibri" w:hAnsi="Calibri" w:cs="Calibri"/>
        </w:rPr>
        <w:t xml:space="preserve">ik soruşturması ve arşiv araştırmasına tabi tutulmasını öngörmesidir. </w:t>
      </w:r>
      <w:r w:rsidR="0045113A" w:rsidRPr="00515BC5">
        <w:rPr>
          <w:rFonts w:ascii="Calibri" w:hAnsi="Calibri" w:cs="Calibri"/>
        </w:rPr>
        <w:t xml:space="preserve"> </w:t>
      </w:r>
      <w:r w:rsidRPr="00515BC5">
        <w:rPr>
          <w:rFonts w:ascii="Calibri" w:hAnsi="Calibri" w:cs="Calibri"/>
        </w:rPr>
        <w:t>Bu madde kanunlaşır ise devlet-şirket ortaklığı genişleyerek “ticar</w:t>
      </w:r>
      <w:r w:rsidR="0030723E" w:rsidRPr="00515BC5">
        <w:rPr>
          <w:rFonts w:ascii="Calibri" w:hAnsi="Calibri" w:cs="Calibri"/>
        </w:rPr>
        <w:t>et-</w:t>
      </w:r>
      <w:r w:rsidRPr="00515BC5">
        <w:rPr>
          <w:rFonts w:ascii="Calibri" w:hAnsi="Calibri" w:cs="Calibri"/>
        </w:rPr>
        <w:t xml:space="preserve">istibdat” </w:t>
      </w:r>
      <w:r w:rsidR="0030723E" w:rsidRPr="00515BC5">
        <w:rPr>
          <w:rFonts w:ascii="Calibri" w:hAnsi="Calibri" w:cs="Calibri"/>
        </w:rPr>
        <w:t xml:space="preserve">ortaklığından oluşan bir </w:t>
      </w:r>
      <w:r w:rsidRPr="00515BC5">
        <w:rPr>
          <w:rFonts w:ascii="Calibri" w:hAnsi="Calibri" w:cs="Calibri"/>
        </w:rPr>
        <w:t>rejimin önü</w:t>
      </w:r>
      <w:r w:rsidR="00561CEB" w:rsidRPr="00515BC5">
        <w:rPr>
          <w:rFonts w:ascii="Calibri" w:hAnsi="Calibri" w:cs="Calibri"/>
        </w:rPr>
        <w:t>nün</w:t>
      </w:r>
      <w:r w:rsidRPr="00515BC5">
        <w:rPr>
          <w:rFonts w:ascii="Calibri" w:hAnsi="Calibri" w:cs="Calibri"/>
        </w:rPr>
        <w:t xml:space="preserve"> açılması muhtemeldir. </w:t>
      </w:r>
      <w:r w:rsidR="00561CEB" w:rsidRPr="00515BC5">
        <w:rPr>
          <w:rFonts w:ascii="Calibri" w:hAnsi="Calibri" w:cs="Calibri"/>
        </w:rPr>
        <w:t>Dolayısıyla</w:t>
      </w:r>
      <w:r w:rsidRPr="00515BC5">
        <w:rPr>
          <w:rFonts w:ascii="Calibri" w:hAnsi="Calibri" w:cs="Calibri"/>
        </w:rPr>
        <w:t xml:space="preserve"> </w:t>
      </w:r>
      <w:r w:rsidR="0045113A" w:rsidRPr="00515BC5">
        <w:rPr>
          <w:rFonts w:ascii="Calibri" w:hAnsi="Calibri" w:cs="Calibri"/>
        </w:rPr>
        <w:t>“</w:t>
      </w:r>
      <w:r w:rsidRPr="00515BC5">
        <w:rPr>
          <w:rFonts w:ascii="Calibri" w:hAnsi="Calibri" w:cs="Calibri"/>
        </w:rPr>
        <w:t>milli</w:t>
      </w:r>
      <w:r w:rsidR="0045113A" w:rsidRPr="00515BC5">
        <w:rPr>
          <w:rFonts w:ascii="Calibri" w:hAnsi="Calibri" w:cs="Calibri"/>
        </w:rPr>
        <w:t xml:space="preserve"> güvenlik” üzerinden özel şirket çalışanlarına güvenlik soruşturması ve arşiv araştırması yapılmasının öngörülmesi yurttaşlık haklarının ihlal edilmesidir. Anayasa ve uluslararası hukuka açıkça aykırı olan bir düzenlemedir.</w:t>
      </w:r>
    </w:p>
    <w:p w:rsidR="0036609D" w:rsidRPr="00515BC5" w:rsidRDefault="0036609D" w:rsidP="0036609D">
      <w:pPr>
        <w:spacing w:line="360" w:lineRule="auto"/>
        <w:jc w:val="both"/>
        <w:rPr>
          <w:rFonts w:ascii="Calibri" w:hAnsi="Calibri" w:cs="Calibri"/>
        </w:rPr>
      </w:pPr>
      <w:r w:rsidRPr="00515BC5">
        <w:rPr>
          <w:rFonts w:ascii="Calibri" w:hAnsi="Calibri" w:cs="Calibri"/>
          <w:b/>
        </w:rPr>
        <w:t>Madde 4-</w:t>
      </w:r>
      <w:r w:rsidRPr="00515BC5">
        <w:rPr>
          <w:rFonts w:ascii="Calibri" w:hAnsi="Calibri" w:cs="Calibri"/>
        </w:rPr>
        <w:t xml:space="preserve"> Bu madde ile arşiv araştırmasının kapsamı belirlenerek, çeşitli adli sicil kayıtlarının detayları irdelenmektedir. </w:t>
      </w:r>
      <w:r w:rsidR="0045113A" w:rsidRPr="00515BC5">
        <w:rPr>
          <w:rFonts w:ascii="Calibri" w:hAnsi="Calibri" w:cs="Calibri"/>
        </w:rPr>
        <w:t>K</w:t>
      </w:r>
      <w:r w:rsidRPr="00515BC5">
        <w:rPr>
          <w:rFonts w:ascii="Calibri" w:hAnsi="Calibri" w:cs="Calibri"/>
        </w:rPr>
        <w:t xml:space="preserve">amu görevine uygunluğunun araştırılması öngörülmektedir.  </w:t>
      </w:r>
    </w:p>
    <w:p w:rsidR="0036609D" w:rsidRPr="00515BC5" w:rsidRDefault="0036609D" w:rsidP="0036609D">
      <w:pPr>
        <w:spacing w:line="360" w:lineRule="auto"/>
        <w:jc w:val="both"/>
        <w:rPr>
          <w:rFonts w:ascii="Calibri" w:hAnsi="Calibri" w:cs="Calibri"/>
        </w:rPr>
      </w:pPr>
      <w:r w:rsidRPr="00515BC5">
        <w:rPr>
          <w:rFonts w:ascii="Calibri" w:hAnsi="Calibri" w:cs="Calibri"/>
        </w:rPr>
        <w:t xml:space="preserve">Siyasi </w:t>
      </w:r>
      <w:proofErr w:type="spellStart"/>
      <w:r w:rsidRPr="00515BC5">
        <w:rPr>
          <w:rFonts w:ascii="Calibri" w:hAnsi="Calibri" w:cs="Calibri"/>
        </w:rPr>
        <w:t>saiklerle</w:t>
      </w:r>
      <w:proofErr w:type="spellEnd"/>
      <w:r w:rsidRPr="00515BC5">
        <w:rPr>
          <w:rFonts w:ascii="Calibri" w:hAnsi="Calibri" w:cs="Calibri"/>
        </w:rPr>
        <w:t xml:space="preserve"> günümüzde birçok kişinin yargı sopasıyla cezalandırıldığı göz önünde bulundurulursa, bu durum yine iktidarın kendi filtresine takılacak farklı siyasi görüşlerdeki kişilerin önünün kapatılması için bir zemin hazırlamaktadır. </w:t>
      </w:r>
    </w:p>
    <w:p w:rsidR="0036609D" w:rsidRPr="00515BC5" w:rsidRDefault="0045113A" w:rsidP="0036609D">
      <w:pPr>
        <w:spacing w:line="360" w:lineRule="auto"/>
        <w:jc w:val="both"/>
        <w:rPr>
          <w:rFonts w:ascii="Calibri" w:hAnsi="Calibri" w:cs="Calibri"/>
        </w:rPr>
      </w:pPr>
      <w:r w:rsidRPr="00515BC5">
        <w:rPr>
          <w:rFonts w:ascii="Calibri" w:hAnsi="Calibri" w:cs="Calibri"/>
        </w:rPr>
        <w:t>Bu kapsamda, devam eden soruşturmalar, HAGB, takipsizlik gibi çok sayıda yargısal açıdan kesin hüküm doğurmayan durumlar değerlendirmeye tabi tutularak keyfilik sınırlarına sevk edilmektedir. Böylesi bir düzenleme devletin AKP ve iktidar ortakları tarafından yeniden organize edilmesi ve gerçek anlamda kamu alanın partileşmesine, hizipleşmesine yol açmaktadır. Her türlü hukuki bağlayıcı metne ve ilkeye aykırı bir maddedir.</w:t>
      </w:r>
    </w:p>
    <w:p w:rsidR="0036609D" w:rsidRPr="00515BC5" w:rsidRDefault="0036609D" w:rsidP="0036609D">
      <w:pPr>
        <w:spacing w:line="360" w:lineRule="auto"/>
        <w:jc w:val="both"/>
        <w:rPr>
          <w:rFonts w:ascii="Calibri" w:hAnsi="Calibri" w:cs="Calibri"/>
        </w:rPr>
      </w:pPr>
      <w:r w:rsidRPr="00515BC5">
        <w:rPr>
          <w:rFonts w:ascii="Calibri" w:hAnsi="Calibri" w:cs="Calibri"/>
          <w:b/>
        </w:rPr>
        <w:t>Madde 5-</w:t>
      </w:r>
      <w:r w:rsidRPr="00515BC5">
        <w:rPr>
          <w:rFonts w:ascii="Calibri" w:hAnsi="Calibri" w:cs="Calibri"/>
        </w:rPr>
        <w:t xml:space="preserve"> Bu madde ile güvenlik soruşturması kapsamında bakılacak hususlar düzenlenmiştir. Bazı kamu görevlerinin güvenlik soruşturmasına tabi olan kamu görevlilerinin eşi ile birinci derece yakınları ve hısımlarını kapsayacak şekilde araştırma yapılabilmesi öngörülmektedir.</w:t>
      </w:r>
    </w:p>
    <w:p w:rsidR="0036609D" w:rsidRPr="00515BC5" w:rsidRDefault="0036609D" w:rsidP="0036609D">
      <w:pPr>
        <w:spacing w:line="360" w:lineRule="auto"/>
        <w:jc w:val="both"/>
        <w:rPr>
          <w:rFonts w:ascii="Calibri" w:hAnsi="Calibri" w:cs="Calibri"/>
        </w:rPr>
      </w:pPr>
      <w:r w:rsidRPr="00515BC5">
        <w:rPr>
          <w:rFonts w:ascii="Calibri" w:hAnsi="Calibri" w:cs="Calibri"/>
        </w:rPr>
        <w:t>Bu maddenin (c) bendinde belirtilen “</w:t>
      </w:r>
      <w:r w:rsidRPr="00515BC5">
        <w:rPr>
          <w:rFonts w:ascii="Calibri" w:hAnsi="Calibri" w:cs="Calibri"/>
          <w:i/>
        </w:rPr>
        <w:t>Terör örgütleri veya suç işlemek amacıyla kurulan örgütlerle eylem birliği, irtibat ve iltisak içinde olup olmadığına</w:t>
      </w:r>
      <w:r w:rsidRPr="00515BC5">
        <w:rPr>
          <w:rFonts w:ascii="Calibri" w:hAnsi="Calibri" w:cs="Calibri"/>
        </w:rPr>
        <w:t xml:space="preserve">” dair güvenlik soruşturması ifadesi ciddi bir muğlaklık ve </w:t>
      </w:r>
      <w:proofErr w:type="spellStart"/>
      <w:r w:rsidRPr="00515BC5">
        <w:rPr>
          <w:rFonts w:ascii="Calibri" w:hAnsi="Calibri" w:cs="Calibri"/>
        </w:rPr>
        <w:t>öngörülemezlikle</w:t>
      </w:r>
      <w:proofErr w:type="spellEnd"/>
      <w:r w:rsidRPr="00515BC5">
        <w:rPr>
          <w:rFonts w:ascii="Calibri" w:hAnsi="Calibri" w:cs="Calibri"/>
        </w:rPr>
        <w:t xml:space="preserve"> beraber, demokrasi ve insan hakları açısından sıkıntılar barındıran bir nitelik taşımaktadır.  </w:t>
      </w:r>
    </w:p>
    <w:p w:rsidR="0036609D" w:rsidRPr="00515BC5" w:rsidRDefault="0036609D" w:rsidP="0036609D">
      <w:pPr>
        <w:spacing w:line="360" w:lineRule="auto"/>
        <w:jc w:val="both"/>
        <w:rPr>
          <w:rFonts w:ascii="Calibri" w:hAnsi="Calibri" w:cs="Calibri"/>
        </w:rPr>
      </w:pPr>
      <w:r w:rsidRPr="00515BC5">
        <w:rPr>
          <w:rFonts w:ascii="Calibri" w:hAnsi="Calibri" w:cs="Calibri"/>
        </w:rPr>
        <w:t xml:space="preserve">İrtibat kavramı neredeyse herkesin aşina olduğu bir kavramdır lakin </w:t>
      </w:r>
      <w:r w:rsidRPr="00515BC5">
        <w:rPr>
          <w:rFonts w:ascii="Calibri" w:hAnsi="Calibri" w:cs="Calibri"/>
          <w:b/>
        </w:rPr>
        <w:t>iltisak</w:t>
      </w:r>
      <w:r w:rsidRPr="00515BC5">
        <w:rPr>
          <w:rFonts w:ascii="Calibri" w:hAnsi="Calibri" w:cs="Calibri"/>
        </w:rPr>
        <w:t xml:space="preserve"> kavramının hukuk âleminde OHAL ile beraber gelen KHK’lerden önce rastlanmamıştır. İltisak kavramı ile isnat edilen yapılarla net bir şekilde olmasa </w:t>
      </w:r>
      <w:proofErr w:type="gramStart"/>
      <w:r w:rsidRPr="00515BC5">
        <w:rPr>
          <w:rFonts w:ascii="Calibri" w:hAnsi="Calibri" w:cs="Calibri"/>
        </w:rPr>
        <w:t>da,</w:t>
      </w:r>
      <w:proofErr w:type="gramEnd"/>
      <w:r w:rsidRPr="00515BC5">
        <w:rPr>
          <w:rFonts w:ascii="Calibri" w:hAnsi="Calibri" w:cs="Calibri"/>
        </w:rPr>
        <w:t xml:space="preserve"> ucundan, köşesinden zoraki ilişkilendirme çabasıyla derdest edilmek istenen muhaliflerin cezalandırılması esas alınmıştır. Böyle sorunlu bir kavramla güvenlik soruşturmalarının esas alınması, her şeyden önce hukuk devleti vasfının korunması açısından ciddi bir sıkıntıdır.  </w:t>
      </w:r>
    </w:p>
    <w:p w:rsidR="0045113A" w:rsidRPr="00515BC5" w:rsidRDefault="0045113A" w:rsidP="0036609D">
      <w:pPr>
        <w:spacing w:line="360" w:lineRule="auto"/>
        <w:jc w:val="both"/>
        <w:rPr>
          <w:rFonts w:ascii="Calibri" w:hAnsi="Calibri" w:cs="Calibri"/>
        </w:rPr>
      </w:pPr>
      <w:r w:rsidRPr="00515BC5">
        <w:rPr>
          <w:rFonts w:ascii="Calibri" w:hAnsi="Calibri" w:cs="Calibri"/>
        </w:rPr>
        <w:t>Ayrıca bu madde ile yurttaşlık hakları istihbaratın konusu edilmek suretiyle bir tür istibdat devletinin kapıları sonuna kadar aralanmaktadır.</w:t>
      </w:r>
    </w:p>
    <w:p w:rsidR="0036609D" w:rsidRPr="00515BC5" w:rsidRDefault="0045113A" w:rsidP="0036609D">
      <w:pPr>
        <w:spacing w:line="360" w:lineRule="auto"/>
        <w:jc w:val="both"/>
        <w:rPr>
          <w:rFonts w:ascii="Calibri" w:hAnsi="Calibri" w:cs="Calibri"/>
        </w:rPr>
      </w:pPr>
      <w:r w:rsidRPr="00515BC5">
        <w:rPr>
          <w:rFonts w:ascii="Calibri" w:hAnsi="Calibri" w:cs="Calibri"/>
        </w:rPr>
        <w:lastRenderedPageBreak/>
        <w:t>Bu</w:t>
      </w:r>
      <w:r w:rsidR="0036609D" w:rsidRPr="00515BC5">
        <w:rPr>
          <w:rFonts w:ascii="Calibri" w:hAnsi="Calibri" w:cs="Calibri"/>
        </w:rPr>
        <w:t xml:space="preserve"> madde ile güvenlik soruşturmasına tutulan kişi, eşi, birinci derece yakınları veya hısımlarının işlediği bir suçun cezasına maruz kalacaktır. Oysa çağdaş maddi ceza hukukunun en önemli ilkelerinden biri suç ve cezanın şahsiliği ilkesidir. Bu kural gereğince, kişi ancak kendisinin işlediği fiiller nedeniyle sorumlu tutulabilir, başkasının işlediği fillere iştirak etmedikçe sorumlu tutulamaz.</w:t>
      </w:r>
      <w:r w:rsidRPr="00515BC5">
        <w:rPr>
          <w:rFonts w:ascii="Calibri" w:hAnsi="Calibri" w:cs="Calibri"/>
        </w:rPr>
        <w:t xml:space="preserve"> Suçun şahsiliği ilkesinin açıkça ihlalidir. Yine </w:t>
      </w:r>
      <w:proofErr w:type="spellStart"/>
      <w:r w:rsidRPr="00515BC5">
        <w:rPr>
          <w:rFonts w:ascii="Calibri" w:hAnsi="Calibri" w:cs="Calibri"/>
        </w:rPr>
        <w:t>AYM’nin</w:t>
      </w:r>
      <w:proofErr w:type="spellEnd"/>
      <w:r w:rsidRPr="00515BC5">
        <w:rPr>
          <w:rFonts w:ascii="Calibri" w:hAnsi="Calibri" w:cs="Calibri"/>
        </w:rPr>
        <w:t xml:space="preserve"> kararının aksine bir düzenlemedir.</w:t>
      </w:r>
    </w:p>
    <w:p w:rsidR="0036609D" w:rsidRPr="00515BC5" w:rsidRDefault="0036609D" w:rsidP="0036609D">
      <w:pPr>
        <w:spacing w:line="360" w:lineRule="auto"/>
        <w:jc w:val="both"/>
        <w:rPr>
          <w:rFonts w:ascii="Calibri" w:hAnsi="Calibri" w:cs="Calibri"/>
        </w:rPr>
      </w:pPr>
      <w:r w:rsidRPr="00515BC5">
        <w:rPr>
          <w:rFonts w:ascii="Calibri" w:hAnsi="Calibri" w:cs="Calibri"/>
          <w:b/>
        </w:rPr>
        <w:t>Madde 6-</w:t>
      </w:r>
      <w:r w:rsidRPr="00515BC5">
        <w:rPr>
          <w:rFonts w:ascii="Calibri" w:hAnsi="Calibri" w:cs="Calibri"/>
        </w:rPr>
        <w:t xml:space="preserve"> Bu madde ile güvenlik soruşturması ve arşiv araştırması, </w:t>
      </w:r>
      <w:proofErr w:type="gramStart"/>
      <w:r w:rsidRPr="00515BC5">
        <w:rPr>
          <w:rFonts w:ascii="Calibri" w:hAnsi="Calibri" w:cs="Calibri"/>
        </w:rPr>
        <w:t>Milli</w:t>
      </w:r>
      <w:proofErr w:type="gramEnd"/>
      <w:r w:rsidRPr="00515BC5">
        <w:rPr>
          <w:rFonts w:ascii="Calibri" w:hAnsi="Calibri" w:cs="Calibri"/>
        </w:rPr>
        <w:t xml:space="preserve"> İstihbarat Teşkilatı Başkanlığı, Emniyet Genel Müdürlüğü ve mahalli mülki idare amirlikleri tarafından yapılması öngörülmektedir. Burada bu birimlerin işlev ve yetkilerini temellendiren daha önceki maddelerdeki belirsizlik ve </w:t>
      </w:r>
      <w:proofErr w:type="spellStart"/>
      <w:r w:rsidRPr="00515BC5">
        <w:rPr>
          <w:rFonts w:ascii="Calibri" w:hAnsi="Calibri" w:cs="Calibri"/>
        </w:rPr>
        <w:t>öngörülemezlik</w:t>
      </w:r>
      <w:proofErr w:type="spellEnd"/>
      <w:r w:rsidRPr="00515BC5">
        <w:rPr>
          <w:rFonts w:ascii="Calibri" w:hAnsi="Calibri" w:cs="Calibri"/>
        </w:rPr>
        <w:t xml:space="preserve"> göz önünde bulundurulduğunda, yetkilendirilen kişi ve kurumların kanunlar çerçevesinde net bir şekilde belirtilen yasama yetkisini kullanmasının önü açılmaktadır. </w:t>
      </w:r>
    </w:p>
    <w:p w:rsidR="003423E7" w:rsidRPr="00515BC5" w:rsidRDefault="003423E7" w:rsidP="0036609D">
      <w:pPr>
        <w:spacing w:line="360" w:lineRule="auto"/>
        <w:jc w:val="both"/>
        <w:rPr>
          <w:rFonts w:ascii="Calibri" w:hAnsi="Calibri" w:cs="Calibri"/>
        </w:rPr>
      </w:pPr>
      <w:r w:rsidRPr="00515BC5">
        <w:rPr>
          <w:rFonts w:ascii="Calibri" w:hAnsi="Calibri" w:cs="Calibri"/>
        </w:rPr>
        <w:t>Kamu alımlarının tümüyle yürütme erkinin yetkisinde olan kurumlara verilmesi erklerin bağımsızlığı ilkesini ihlal etmektedir.</w:t>
      </w:r>
    </w:p>
    <w:p w:rsidR="0036609D" w:rsidRPr="00515BC5" w:rsidRDefault="0036609D" w:rsidP="0036609D">
      <w:pPr>
        <w:spacing w:line="360" w:lineRule="auto"/>
        <w:jc w:val="both"/>
        <w:rPr>
          <w:rFonts w:ascii="Calibri" w:hAnsi="Calibri" w:cs="Calibri"/>
        </w:rPr>
      </w:pPr>
      <w:r w:rsidRPr="00515BC5">
        <w:rPr>
          <w:rFonts w:ascii="Calibri" w:hAnsi="Calibri" w:cs="Calibri"/>
        </w:rPr>
        <w:t xml:space="preserve">Anayasa’nın 128’inci maddesine göre memurların ve diğer kamu görevlilerinin nitelikleri, atanmaları, görev ve yetkileri, hakları ve yükümlülükleri, aylık ve ödenekleri ve diğer özlük işleri kanunla net bir şekilde düzenlenmiştir. Ayrıca idareye ve mülki idare amirliklerine bırakılan düzenleme yetkisinin çerçevesinin kanunla çizilmesi, konuya ilişkin genel ilke ve prensiplerin kanunda belirlenmiş olması gereklidir. İdareye belirsiz yetkiler veren düzenleme yasama yetkisinin </w:t>
      </w:r>
      <w:proofErr w:type="spellStart"/>
      <w:r w:rsidRPr="00515BC5">
        <w:rPr>
          <w:rFonts w:ascii="Calibri" w:hAnsi="Calibri" w:cs="Calibri"/>
        </w:rPr>
        <w:t>devredilemezliği</w:t>
      </w:r>
      <w:proofErr w:type="spellEnd"/>
      <w:r w:rsidRPr="00515BC5">
        <w:rPr>
          <w:rFonts w:ascii="Calibri" w:hAnsi="Calibri" w:cs="Calibri"/>
        </w:rPr>
        <w:t xml:space="preserve"> ilkesinin ihlali anlamına gelir.</w:t>
      </w:r>
    </w:p>
    <w:p w:rsidR="0036609D" w:rsidRPr="00515BC5" w:rsidRDefault="0036609D" w:rsidP="0036609D">
      <w:pPr>
        <w:spacing w:line="360" w:lineRule="auto"/>
        <w:jc w:val="both"/>
        <w:rPr>
          <w:rFonts w:ascii="Calibri" w:hAnsi="Calibri" w:cs="Calibri"/>
        </w:rPr>
      </w:pPr>
      <w:r w:rsidRPr="00515BC5">
        <w:rPr>
          <w:rFonts w:ascii="Calibri" w:hAnsi="Calibri" w:cs="Calibri"/>
          <w:b/>
        </w:rPr>
        <w:t>Madde 7-</w:t>
      </w:r>
      <w:r w:rsidRPr="00515BC5">
        <w:rPr>
          <w:rFonts w:ascii="Calibri" w:hAnsi="Calibri" w:cs="Calibri"/>
        </w:rPr>
        <w:t xml:space="preserve"> Bu madde ile güvenlik soruşturması ve arşiv araştırması sonucunda ulaşılan verilerin değerlendirilmesinin ilgili kurum ve kuruluşlarda en üst amirin görevlendireceği en az üç kişiden oluşan bir “değerlendirme komisyonu” tarafından yapılması düzenlenmektedir.</w:t>
      </w:r>
    </w:p>
    <w:p w:rsidR="0036609D" w:rsidRPr="00515BC5" w:rsidRDefault="0036609D" w:rsidP="0036609D">
      <w:pPr>
        <w:spacing w:line="360" w:lineRule="auto"/>
        <w:jc w:val="both"/>
        <w:rPr>
          <w:rFonts w:ascii="Calibri" w:hAnsi="Calibri" w:cs="Calibri"/>
        </w:rPr>
      </w:pPr>
      <w:r w:rsidRPr="00515BC5">
        <w:rPr>
          <w:rFonts w:ascii="Calibri" w:hAnsi="Calibri" w:cs="Calibri"/>
        </w:rPr>
        <w:t xml:space="preserve">Güvenlik soruşturmalarındaki en büyük handikap sübjektif değerlendirmeler de içermesidir. Güvenlik soruşturmalarında irdelenen kriterler; kişinin ahlaki durumunun, sır saklama yeteneğinin ve yabancılarla ilişkisinin tespiti hususları tamamen sübjektif kanaatlere dayanmaktadır. Bu tür bir değerlendirme raporu hazırlayan memurun kendi kişisel bakış açısına göre değişkenlik gösterebilir. Burada yetkilendirilen Değerlendirme komisyonu yapılan değerlendirmenin </w:t>
      </w:r>
      <w:proofErr w:type="spellStart"/>
      <w:r w:rsidRPr="00515BC5">
        <w:rPr>
          <w:rFonts w:ascii="Calibri" w:hAnsi="Calibri" w:cs="Calibri"/>
        </w:rPr>
        <w:t>objektifleştirilmesinde</w:t>
      </w:r>
      <w:proofErr w:type="spellEnd"/>
      <w:r w:rsidRPr="00515BC5">
        <w:rPr>
          <w:rFonts w:ascii="Calibri" w:hAnsi="Calibri" w:cs="Calibri"/>
        </w:rPr>
        <w:t xml:space="preserve"> rol oynayabilirse de kişilerin ahlaki normlarından uzak bir değerlendirme olamayacaktır. Nitekim Danıştay’ın bu anlamda ihlal tespit ettiği birçok kararı mevcuttur. Bu nedenle "Değerlendirme Komisyonları" mevcut nitelikleriyle, sübjektif </w:t>
      </w:r>
      <w:r w:rsidRPr="00515BC5">
        <w:rPr>
          <w:rFonts w:ascii="Calibri" w:hAnsi="Calibri" w:cs="Calibri"/>
        </w:rPr>
        <w:lastRenderedPageBreak/>
        <w:t>takdire dayanan raporların anayasal hak ve hürriyetlerin ihlal edilmesinin önüne geçmemekte aksine bu ihlallerin çatısı niteliğindedir.</w:t>
      </w:r>
    </w:p>
    <w:p w:rsidR="0036609D" w:rsidRPr="00515BC5" w:rsidRDefault="0036609D" w:rsidP="0036609D">
      <w:pPr>
        <w:spacing w:line="360" w:lineRule="auto"/>
        <w:ind w:right="67"/>
        <w:jc w:val="both"/>
        <w:rPr>
          <w:rFonts w:ascii="Calibri" w:hAnsi="Calibri" w:cs="Calibri"/>
          <w:color w:val="000000" w:themeColor="text1"/>
        </w:rPr>
      </w:pPr>
      <w:r w:rsidRPr="00515BC5">
        <w:rPr>
          <w:rFonts w:ascii="Calibri" w:hAnsi="Calibri" w:cs="Calibri"/>
          <w:b/>
          <w:color w:val="000000" w:themeColor="text1"/>
        </w:rPr>
        <w:t>Madde 8-</w:t>
      </w:r>
      <w:r w:rsidRPr="00515BC5">
        <w:rPr>
          <w:rFonts w:ascii="Calibri" w:hAnsi="Calibri" w:cs="Calibri"/>
          <w:color w:val="000000" w:themeColor="text1"/>
        </w:rPr>
        <w:t xml:space="preserve"> Maddenin birinci fıkrasında, güvenlik soruşturması ve arşiv araştırması kapsamında kişinin </w:t>
      </w:r>
      <w:proofErr w:type="spellStart"/>
      <w:r w:rsidRPr="00515BC5">
        <w:rPr>
          <w:rFonts w:ascii="Calibri" w:hAnsi="Calibri" w:cs="Calibri"/>
          <w:color w:val="000000" w:themeColor="text1"/>
        </w:rPr>
        <w:t>istihbari</w:t>
      </w:r>
      <w:proofErr w:type="spellEnd"/>
      <w:r w:rsidRPr="00515BC5">
        <w:rPr>
          <w:rFonts w:ascii="Calibri" w:hAnsi="Calibri" w:cs="Calibri"/>
          <w:color w:val="000000" w:themeColor="text1"/>
        </w:rPr>
        <w:t xml:space="preserve"> faaliyetlere konu olmayan kendisiyle ilgili kişisel verileri hakkında bilgilendirilmesi, bu verilere erişmesi, bunların düzeltilmesi ve silinmesi taleplerine ilişkin tedbirler alınmasını içermektedir. </w:t>
      </w:r>
      <w:r w:rsidRPr="00515BC5">
        <w:rPr>
          <w:rFonts w:ascii="Calibri" w:hAnsi="Calibri" w:cs="Calibri"/>
          <w:color w:val="000000" w:themeColor="text1"/>
          <w:shd w:val="clear" w:color="auto" w:fill="FFFFFF"/>
        </w:rPr>
        <w:t xml:space="preserve">İktidarın, kamu kurumlarına personel alımı öncesi bireyleri, bireylerin ailelerini, çevresini ve irtibatta olduğu kişileri araştırıp not tutması şeklinde ifade edilebilecek </w:t>
      </w:r>
      <w:proofErr w:type="spellStart"/>
      <w:r w:rsidRPr="00515BC5">
        <w:rPr>
          <w:rFonts w:ascii="Calibri" w:hAnsi="Calibri" w:cs="Calibri"/>
          <w:color w:val="000000" w:themeColor="text1"/>
          <w:shd w:val="clear" w:color="auto" w:fill="FFFFFF"/>
        </w:rPr>
        <w:t>istihbari</w:t>
      </w:r>
      <w:proofErr w:type="spellEnd"/>
      <w:r w:rsidRPr="00515BC5">
        <w:rPr>
          <w:rFonts w:ascii="Calibri" w:hAnsi="Calibri" w:cs="Calibri"/>
          <w:color w:val="000000" w:themeColor="text1"/>
          <w:shd w:val="clear" w:color="auto" w:fill="FFFFFF"/>
        </w:rPr>
        <w:t xml:space="preserve"> faaliyetler haricinde kişisel bilgilerinin </w:t>
      </w:r>
      <w:r w:rsidRPr="00515BC5">
        <w:rPr>
          <w:rFonts w:ascii="Calibri" w:hAnsi="Calibri" w:cs="Calibri"/>
          <w:color w:val="000000" w:themeColor="text1"/>
        </w:rPr>
        <w:t>düzeltilmesi ve silinmesi taleplerine yönelik düzenleme, iktidarın kamu kurumlarına personel alımında kendine yakın olan bireylerin kamu kurumlarına yerleştirmesi şeklinde okunmaktadır. Bu açıdan kabul edilmesi mümkün olmayan bir maddedir. Özellikle 2016-2018 yıllarındaki OHAL sürecindeki güvenlik soruşturması ve arşiv araştırması ve sonrasında, kendisine yakın olmayan bireylerin kamu kurumlarına girmesini izin vermeyen sayısız örnekler basında yer almıştır.</w:t>
      </w:r>
    </w:p>
    <w:p w:rsidR="0036609D" w:rsidRPr="00515BC5" w:rsidRDefault="0036609D" w:rsidP="0036609D">
      <w:pPr>
        <w:spacing w:after="37" w:line="360" w:lineRule="auto"/>
        <w:ind w:right="67" w:firstLine="708"/>
        <w:jc w:val="both"/>
        <w:rPr>
          <w:rFonts w:ascii="Calibri" w:hAnsi="Calibri" w:cs="Calibri"/>
          <w:color w:val="000000" w:themeColor="text1"/>
        </w:rPr>
      </w:pPr>
      <w:r w:rsidRPr="00515BC5">
        <w:rPr>
          <w:rFonts w:ascii="Calibri" w:hAnsi="Calibri" w:cs="Calibri"/>
          <w:color w:val="000000" w:themeColor="text1"/>
        </w:rPr>
        <w:t xml:space="preserve">Maddenin ikinci fıkrasında, güvenlik soruşturması ve arşiv araştırmasına konu kişisel verilerin doğru ve güncel olması esastır. Bu veriler, işlendikleri amaçla bağlantılı, sınırlı ve ölçülü olarak kullanılmasını belirtmektedir. Madde de yer alan “Bu veriler, işlendikleri amaçla bağlantılı, sınırlı ve ölçülü olarak kullanılır” ifadesi maddenin belirsizliğini açıkça gözler önüne sermektedir. Sınır ve ölçünün çizilmediği, işlenen amacın açıkça ifade edilmemesi, şeffaflık ilkesine aykırı bir durum teşkil etmektedir. </w:t>
      </w:r>
      <w:r w:rsidR="001C438B" w:rsidRPr="00515BC5">
        <w:rPr>
          <w:rFonts w:ascii="Calibri" w:hAnsi="Calibri" w:cs="Calibri"/>
          <w:color w:val="000000" w:themeColor="text1"/>
        </w:rPr>
        <w:t>İktidarın, 2016</w:t>
      </w:r>
      <w:r w:rsidRPr="00515BC5">
        <w:rPr>
          <w:rFonts w:ascii="Calibri" w:hAnsi="Calibri" w:cs="Calibri"/>
          <w:color w:val="000000" w:themeColor="text1"/>
        </w:rPr>
        <w:t xml:space="preserve">-2018 yılları arasındaki OHAL sürecindeki güvenlik soruşturması ve arşiv araştırması pratikleri ve günümüzde devam eden hukuk </w:t>
      </w:r>
      <w:proofErr w:type="spellStart"/>
      <w:r w:rsidRPr="00515BC5">
        <w:rPr>
          <w:rFonts w:ascii="Calibri" w:hAnsi="Calibri" w:cs="Calibri"/>
          <w:color w:val="000000" w:themeColor="text1"/>
        </w:rPr>
        <w:t>tanımamazlık</w:t>
      </w:r>
      <w:proofErr w:type="spellEnd"/>
      <w:r w:rsidRPr="00515BC5">
        <w:rPr>
          <w:rFonts w:ascii="Calibri" w:hAnsi="Calibri" w:cs="Calibri"/>
          <w:color w:val="000000" w:themeColor="text1"/>
        </w:rPr>
        <w:t xml:space="preserve"> siyaseti, büyük bir endişe kaynağıdır. Bu açıdan kabul edilmesi mümkün olmayan bir maddedir.</w:t>
      </w:r>
    </w:p>
    <w:p w:rsidR="0036609D" w:rsidRPr="00515BC5" w:rsidRDefault="0036609D" w:rsidP="0036609D">
      <w:pPr>
        <w:spacing w:after="37" w:line="360" w:lineRule="auto"/>
        <w:ind w:right="67" w:firstLine="708"/>
        <w:jc w:val="both"/>
        <w:rPr>
          <w:rFonts w:ascii="Calibri" w:hAnsi="Calibri" w:cs="Calibri"/>
          <w:color w:val="000000" w:themeColor="text1"/>
        </w:rPr>
      </w:pPr>
      <w:r w:rsidRPr="00515BC5">
        <w:rPr>
          <w:rFonts w:ascii="Calibri" w:hAnsi="Calibri" w:cs="Calibri"/>
          <w:color w:val="000000" w:themeColor="text1"/>
        </w:rPr>
        <w:t xml:space="preserve">Maddenin üçüncü fıkrasında, güvenlik soruşturması ve arşiv araştırması kapsamında yürütülen iş ve işlemlerde, 24.3.2016 tarihli ve 6698 sayılı Kişisel Verilerin Korunması Kanununun </w:t>
      </w:r>
      <w:proofErr w:type="gramStart"/>
      <w:r w:rsidRPr="00515BC5">
        <w:rPr>
          <w:rFonts w:ascii="Calibri" w:hAnsi="Calibri" w:cs="Calibri"/>
          <w:color w:val="000000" w:themeColor="text1"/>
        </w:rPr>
        <w:t>4 üncü</w:t>
      </w:r>
      <w:proofErr w:type="gramEnd"/>
      <w:r w:rsidRPr="00515BC5">
        <w:rPr>
          <w:rFonts w:ascii="Calibri" w:hAnsi="Calibri" w:cs="Calibri"/>
          <w:color w:val="000000" w:themeColor="text1"/>
        </w:rPr>
        <w:t xml:space="preserve"> maddesinde belirtilen genel ilkelere aykırı hareket edilemez. Ancak, millî savunma, millî güvenlik, kamu güvenliği, kamu düzeni ve ekonomik güvenlik ile ilgili istihbarat faaliyetleri kapsamında elde edilen bilgiler kişiye verilememesini içermektedir. Madde de yer alan “Ancak, millî savunma, millî güvenlik, kamu güvenliği, kamu düzeni ve ekonomik güvenlik ile ilgili istihbarat faaliyetleri kapsamında elde edilen bilgiler kişiye verilemez.” ifadesi daha öncede ifade ettiğimiz üzere, </w:t>
      </w:r>
      <w:r w:rsidRPr="00515BC5">
        <w:rPr>
          <w:rFonts w:ascii="Calibri" w:hAnsi="Calibri" w:cs="Calibri"/>
          <w:color w:val="000000" w:themeColor="text1"/>
          <w:shd w:val="clear" w:color="auto" w:fill="FFFFFF"/>
        </w:rPr>
        <w:t xml:space="preserve">kamu kurumlarına personel alımı öncesi bireyleri, bireylerin ailelerini, çevresini ve irtibatta olduğu kişileri araştırıp not tutması şeklinde ifade edilebilecek </w:t>
      </w:r>
      <w:proofErr w:type="spellStart"/>
      <w:r w:rsidRPr="00515BC5">
        <w:rPr>
          <w:rFonts w:ascii="Calibri" w:hAnsi="Calibri" w:cs="Calibri"/>
          <w:color w:val="000000" w:themeColor="text1"/>
          <w:shd w:val="clear" w:color="auto" w:fill="FFFFFF"/>
        </w:rPr>
        <w:t>istihbari</w:t>
      </w:r>
      <w:proofErr w:type="spellEnd"/>
      <w:r w:rsidRPr="00515BC5">
        <w:rPr>
          <w:rFonts w:ascii="Calibri" w:hAnsi="Calibri" w:cs="Calibri"/>
          <w:color w:val="000000" w:themeColor="text1"/>
          <w:shd w:val="clear" w:color="auto" w:fill="FFFFFF"/>
        </w:rPr>
        <w:t xml:space="preserve"> faaliyetler yönelik bilginin verilmemesi, iktidarın kendisine muhalif olan bireyleri </w:t>
      </w:r>
      <w:r w:rsidRPr="00515BC5">
        <w:rPr>
          <w:rFonts w:ascii="Calibri" w:hAnsi="Calibri" w:cs="Calibri"/>
          <w:color w:val="000000" w:themeColor="text1"/>
          <w:shd w:val="clear" w:color="auto" w:fill="FFFFFF"/>
        </w:rPr>
        <w:lastRenderedPageBreak/>
        <w:t xml:space="preserve">kamu kurumlarına yerleşmesinin önüne set koyması açısından kabul edilemez. Ayrıca </w:t>
      </w:r>
      <w:proofErr w:type="spellStart"/>
      <w:r w:rsidRPr="00515BC5">
        <w:rPr>
          <w:rFonts w:ascii="Calibri" w:hAnsi="Calibri" w:cs="Calibri"/>
          <w:color w:val="000000" w:themeColor="text1"/>
        </w:rPr>
        <w:t>istihbari</w:t>
      </w:r>
      <w:proofErr w:type="spellEnd"/>
      <w:r w:rsidRPr="00515BC5">
        <w:rPr>
          <w:rFonts w:ascii="Calibri" w:hAnsi="Calibri" w:cs="Calibri"/>
          <w:color w:val="000000" w:themeColor="text1"/>
        </w:rPr>
        <w:t xml:space="preserve"> nitelikte, herhangi somut bilgi ve belgeye dayanmayan raporlara dayanılarak işlem tesis edilmesi, yapılacak değerlendirmelerin sübjektif ve somut olmayan nitelikte olması bakımından, kişinin hakkından mahrum edilmesi hukuka ve anayasaya aykırı olacaktır.</w:t>
      </w:r>
    </w:p>
    <w:p w:rsidR="0036609D" w:rsidRPr="00515BC5" w:rsidRDefault="0036609D" w:rsidP="0036609D">
      <w:pPr>
        <w:pStyle w:val="NormalWeb"/>
        <w:spacing w:line="360" w:lineRule="auto"/>
        <w:jc w:val="both"/>
        <w:rPr>
          <w:rFonts w:ascii="Calibri" w:hAnsi="Calibri" w:cs="Calibri"/>
          <w:color w:val="000000" w:themeColor="text1"/>
        </w:rPr>
      </w:pPr>
      <w:r w:rsidRPr="00515BC5">
        <w:rPr>
          <w:rFonts w:ascii="Calibri" w:hAnsi="Calibri" w:cs="Calibri"/>
          <w:b/>
          <w:color w:val="000000" w:themeColor="text1"/>
        </w:rPr>
        <w:t>Madde 9-</w:t>
      </w:r>
      <w:r w:rsidRPr="00515BC5">
        <w:rPr>
          <w:rFonts w:ascii="Calibri" w:hAnsi="Calibri" w:cs="Calibri"/>
          <w:color w:val="000000" w:themeColor="text1"/>
        </w:rPr>
        <w:t xml:space="preserve"> Maddenin birinci fıkrasında, bu Kanunda belirtilen güvenlik soruşturması ve arşiv araştırması yapmakla görevli birimler ile değerlendirme komisyonları, veri güvenliğine ilişkin önlemleri alır denmektedir. Bir kişinin hakkının kullanımının iktidarın takdirine bırakılmış̧ olması hakkın özüne doğrudan müdahale anlamına gelmektedir. İktidarın sübjektif değerlen- diremesine göre hakkın kullanımına karar verilmesi hakkı fiili olarak ortadan kaldırmaktadır. Güvenlik soruşturmasındaki sübjektif değerlendirme kriterleri hakkın kullanımının önüne geçeceğinden hakkın özüne dokunmaktadır. Özellikle soruşturmayı yapan görevliler ya da değerlendirmeyi yapan idarenin anlayış̧ ve </w:t>
      </w:r>
      <w:proofErr w:type="spellStart"/>
      <w:r w:rsidRPr="00515BC5">
        <w:rPr>
          <w:rFonts w:ascii="Calibri" w:hAnsi="Calibri" w:cs="Calibri"/>
          <w:color w:val="000000" w:themeColor="text1"/>
        </w:rPr>
        <w:t>görüşüne</w:t>
      </w:r>
      <w:proofErr w:type="spellEnd"/>
      <w:r w:rsidRPr="00515BC5">
        <w:rPr>
          <w:rFonts w:ascii="Calibri" w:hAnsi="Calibri" w:cs="Calibri"/>
          <w:color w:val="000000" w:themeColor="text1"/>
        </w:rPr>
        <w:t xml:space="preserve"> göre değişebilecek sübjektif nitelikteki kararlar kişinin kamu hizmetine girme hakkını ortadan kaldırmaktadır. Bir hakkın kullanımının nihai olarak idarenin takdirine bırakılması hakkı </w:t>
      </w:r>
      <w:proofErr w:type="spellStart"/>
      <w:r w:rsidRPr="00515BC5">
        <w:rPr>
          <w:rFonts w:ascii="Calibri" w:hAnsi="Calibri" w:cs="Calibri"/>
          <w:color w:val="000000" w:themeColor="text1"/>
        </w:rPr>
        <w:t>anlamsızlaştıracaktır</w:t>
      </w:r>
      <w:proofErr w:type="spellEnd"/>
      <w:r w:rsidRPr="00515BC5">
        <w:rPr>
          <w:rFonts w:ascii="Calibri" w:hAnsi="Calibri" w:cs="Calibri"/>
          <w:color w:val="000000" w:themeColor="text1"/>
        </w:rPr>
        <w:t>.  Bu bağlamda veri güvenliğinin sağlanması da tehlikeye düşmesi açısından kabul edilemez bir maddedir.</w:t>
      </w:r>
    </w:p>
    <w:p w:rsidR="0036609D" w:rsidRPr="00515BC5" w:rsidRDefault="0036609D" w:rsidP="0036609D">
      <w:pPr>
        <w:pStyle w:val="NormalWeb"/>
        <w:spacing w:line="360" w:lineRule="auto"/>
        <w:ind w:firstLine="708"/>
        <w:jc w:val="both"/>
        <w:rPr>
          <w:rFonts w:ascii="Calibri" w:hAnsi="Calibri" w:cs="Calibri"/>
          <w:color w:val="000000" w:themeColor="text1"/>
        </w:rPr>
      </w:pPr>
      <w:r w:rsidRPr="00515BC5">
        <w:rPr>
          <w:rFonts w:ascii="Calibri" w:hAnsi="Calibri" w:cs="Calibri"/>
          <w:color w:val="000000" w:themeColor="text1"/>
        </w:rPr>
        <w:t>Maddenin ikinci fıkrasında, güvenlik soruşturması ve arşiv araştırması işlemlerinin her evresinde gizliliğe uyularak, ilgili bilgi ve belgeler yasal olarak bilmesi gerekenlerden başkasına verilmez ve açıklanmaz denmektedir. Madde de yer alan</w:t>
      </w:r>
      <w:r w:rsidR="000B698C" w:rsidRPr="00515BC5">
        <w:rPr>
          <w:rFonts w:ascii="Calibri" w:hAnsi="Calibri" w:cs="Calibri"/>
          <w:color w:val="000000" w:themeColor="text1"/>
        </w:rPr>
        <w:t xml:space="preserve"> </w:t>
      </w:r>
      <w:r w:rsidRPr="00515BC5">
        <w:rPr>
          <w:rFonts w:ascii="Calibri" w:hAnsi="Calibri" w:cs="Calibri"/>
          <w:color w:val="000000" w:themeColor="text1"/>
        </w:rPr>
        <w:t>“…ilgili bilgi ve belgeler yasal olarak bilmesi gerekenlerden başkasına verilmez ve açıklanmaz” ifadesi, bilgi ve belgelerin kimlere verileceğinin açıkça ifade edilmemesi, şeffaflık ilkesine aykırı olmakla birlikte hukuka da aykırı bir durum teşkil etmektedir. Ayrıca idarenin keyfi ve kamu hizmeti gereklerine aykırı olarak aldığı kararların denetlenmesi de mümkün olmayacaktır. Bu açıdan kabul edilmesi mümkün olmayan bir maddedir.</w:t>
      </w:r>
    </w:p>
    <w:p w:rsidR="00240E06" w:rsidRPr="00515BC5" w:rsidRDefault="0036609D" w:rsidP="00240E06">
      <w:pPr>
        <w:pStyle w:val="NormalWeb"/>
        <w:spacing w:line="360" w:lineRule="auto"/>
        <w:ind w:firstLine="708"/>
        <w:jc w:val="both"/>
        <w:rPr>
          <w:rFonts w:ascii="Calibri" w:hAnsi="Calibri" w:cs="Calibri"/>
          <w:color w:val="000000" w:themeColor="text1"/>
        </w:rPr>
      </w:pPr>
      <w:r w:rsidRPr="00515BC5">
        <w:rPr>
          <w:rFonts w:ascii="Calibri" w:hAnsi="Calibri" w:cs="Calibri"/>
          <w:color w:val="000000" w:themeColor="text1"/>
        </w:rPr>
        <w:t>Maddenin üçüncü fıkrasında, bu Kanun kapsamında elde edilen kişisel veriler amacı dışında işlenemez ve aktarılamaz denmektedir. Madde de yer alan, “…elde edilen kişisel veriler amacı dışında işlenemez ve aktarılamaz.” ifadesi amacın açıkça ifade edilmemesi, şeffaflık ilkesine aykırı olmakla birlikte özellikle iktidarın kendisine yakın olmayan kişilerin verilerini ne amaçla kullanabileceği sorusunu da akla getirmektedir. Bu açıdan kabul edilmesi mümkün olmayan bir maddedir.</w:t>
      </w:r>
    </w:p>
    <w:p w:rsidR="00240E06" w:rsidRPr="00515BC5" w:rsidRDefault="0036609D" w:rsidP="00240E06">
      <w:pPr>
        <w:pStyle w:val="NormalWeb"/>
        <w:spacing w:line="360" w:lineRule="auto"/>
        <w:jc w:val="both"/>
        <w:rPr>
          <w:rFonts w:ascii="Calibri" w:hAnsi="Calibri" w:cs="Calibri"/>
          <w:color w:val="000000" w:themeColor="text1"/>
          <w:shd w:val="clear" w:color="auto" w:fill="FFFFFF"/>
        </w:rPr>
      </w:pPr>
      <w:r w:rsidRPr="00515BC5">
        <w:rPr>
          <w:rFonts w:ascii="Calibri" w:hAnsi="Calibri" w:cs="Calibri"/>
          <w:b/>
          <w:bCs/>
          <w:color w:val="000000" w:themeColor="text1"/>
        </w:rPr>
        <w:lastRenderedPageBreak/>
        <w:t>Madde 10-</w:t>
      </w:r>
      <w:r w:rsidRPr="00515BC5">
        <w:rPr>
          <w:rFonts w:ascii="Calibri" w:hAnsi="Calibri" w:cs="Calibri"/>
          <w:color w:val="000000" w:themeColor="text1"/>
        </w:rPr>
        <w:t xml:space="preserve"> Maddede, Güvenlik soruşturması ve arşiv araştırması sırasında elde edilen kişisel veriler işlenme amacının ortadan kalkması halinde veya her durumda iki yılın sonunda değerlendirme komisyonlarınca silinir ve yok edilir denmektedir. Maddenin üçüncü fıkrasında verilerin işlemine karşı dava açılması halinde karar kesinleşmeden silinemeyeceği ve yok edilemeyeceği ve mahkemenin bu konudaki talepleri, değerlendirme komisyonunun bünyesinde bulunduğu ilgili kurum ve kuruluş tarafından karşılanacağı ifade edilir. Maddede Güvenlik soruşturması ve arşiv araştırması sırasında elde edilen kişisel veriler işlenme amacının ortadan kalkması halinde değerlendirme komisyonlarınca iki yıl sonunda silineceği denmektedir. </w:t>
      </w:r>
      <w:r w:rsidRPr="00515BC5">
        <w:rPr>
          <w:rFonts w:ascii="Calibri" w:hAnsi="Calibri" w:cs="Calibri"/>
          <w:color w:val="000000" w:themeColor="text1"/>
          <w:shd w:val="clear" w:color="auto" w:fill="FFFFFF"/>
        </w:rPr>
        <w:t>12 Eylül 2010 referandumuyla kabul edilen anayasa değişikliği ile arşiv kayıtlarının silinerek fişlenmenin önünü alınacağına dair vaadin 15 Temmuz 2016’da sonra basın aracılığıyla açığa çıktı ki, bu kayıtlar silinmemiş ve halen devlet arşivinde tutulmuştu. Yine 2012 yılında basında yer alan bir haberde;</w:t>
      </w:r>
      <w:r w:rsidRPr="00515BC5">
        <w:rPr>
          <w:rFonts w:ascii="Calibri" w:hAnsi="Calibri" w:cs="Calibri"/>
          <w:color w:val="000000" w:themeColor="text1"/>
          <w:shd w:val="clear" w:color="auto" w:fill="F7F7FA"/>
        </w:rPr>
        <w:t xml:space="preserve"> </w:t>
      </w:r>
      <w:r w:rsidRPr="00515BC5">
        <w:rPr>
          <w:rFonts w:ascii="Calibri" w:hAnsi="Calibri" w:cs="Calibri"/>
          <w:color w:val="000000" w:themeColor="text1"/>
          <w:shd w:val="clear" w:color="auto" w:fill="FFFFFF"/>
        </w:rPr>
        <w:t xml:space="preserve">Polisin kalabalık bir ortamda kimlik kontrolü yaparken kızının önünde “sen hırsızlık yapmışsın” dediği S.K. adlı baba ve havalimanında çekilecek bir dizi sahnesine uyuşturucu suçundan kaydı olduğu gerekçesiyle içeri alınmayan A.C.A adlı oyuncunun TBMM’ye yaptığı başvurular, “ömür boyu ve öldükten sonra fişlemeyi” açığa çıkarttı. Adli Sicil Arşivi ve UYAP Bilgi Sistemi dışında, emniyet ve jandarmanın yıllardır kendilerine özgü oluşturduğu ikinci bir fişleme sistemi ile kayıtları sakladığı da bu şekilde anlaşılmıştı. Yakın bir zaman dilimi içerisinde arşiv kayıtlarına dair yaşanan bu gelişmeler 10. Madde ile kayıt altına kişisel bilgiler ile yaşanabilecek fişlenme tehlikesini gözler önüne sermektedir. 10. Maddenin ruhu iki devlet anlayışının ruhunu bizlere yansıtmaktadır. Yandaşlar istediği kamu kurumuna rahatlıkla girebiliyorken, muhalif kimlikteki insanların kamu kurumlarına alımını imkânsız hale getirerek geleceğinin ipotek altına alınması için getirilen bu kanun teklifi ile ikili devlet anlayışının yasal boyuttaki inşası bu şekilde oluşturulmaktadır. Bu bağlamda 10. Maddenin kabul edilmesi mümkün değildir. </w:t>
      </w:r>
    </w:p>
    <w:p w:rsidR="0036609D" w:rsidRPr="00515BC5" w:rsidRDefault="0036609D" w:rsidP="00240E06">
      <w:pPr>
        <w:pStyle w:val="NormalWeb"/>
        <w:spacing w:line="360" w:lineRule="auto"/>
        <w:jc w:val="both"/>
        <w:rPr>
          <w:rFonts w:ascii="Calibri" w:hAnsi="Calibri" w:cs="Calibri"/>
          <w:color w:val="000000" w:themeColor="text1"/>
        </w:rPr>
      </w:pPr>
      <w:r w:rsidRPr="00515BC5">
        <w:rPr>
          <w:rFonts w:ascii="Calibri" w:hAnsi="Calibri" w:cs="Calibri"/>
          <w:b/>
          <w:color w:val="000000" w:themeColor="text1"/>
        </w:rPr>
        <w:t>Madde 11-</w:t>
      </w:r>
      <w:r w:rsidRPr="00515BC5">
        <w:rPr>
          <w:rFonts w:ascii="Calibri" w:hAnsi="Calibri" w:cs="Calibri"/>
          <w:color w:val="000000" w:themeColor="text1"/>
        </w:rPr>
        <w:t xml:space="preserve"> Maddenin birinci fıkrasında, güvenlik soruşturması ve arşiv araştırması yapılması ve değerlendirilmesinde görevli olanlar tarafından kişisel verilerle ilgili suç işlenmesi halinde, fiil daha ağır cezayı gerektiren başka bir suç oluşturmadığı takdirde 6698 sayılı Kanunun </w:t>
      </w:r>
      <w:proofErr w:type="gramStart"/>
      <w:r w:rsidRPr="00515BC5">
        <w:rPr>
          <w:rFonts w:ascii="Calibri" w:hAnsi="Calibri" w:cs="Calibri"/>
          <w:color w:val="000000" w:themeColor="text1"/>
        </w:rPr>
        <w:t xml:space="preserve">17 </w:t>
      </w:r>
      <w:proofErr w:type="spellStart"/>
      <w:r w:rsidRPr="00515BC5">
        <w:rPr>
          <w:rFonts w:ascii="Calibri" w:hAnsi="Calibri" w:cs="Calibri"/>
          <w:color w:val="000000" w:themeColor="text1"/>
        </w:rPr>
        <w:t>nci</w:t>
      </w:r>
      <w:proofErr w:type="spellEnd"/>
      <w:proofErr w:type="gramEnd"/>
      <w:r w:rsidRPr="00515BC5">
        <w:rPr>
          <w:rFonts w:ascii="Calibri" w:hAnsi="Calibri" w:cs="Calibri"/>
          <w:color w:val="000000" w:themeColor="text1"/>
        </w:rPr>
        <w:t xml:space="preserve"> madde hükümleri uygulanır denmiştir. 6698 sayılı Kanunun </w:t>
      </w:r>
      <w:proofErr w:type="gramStart"/>
      <w:r w:rsidRPr="00515BC5">
        <w:rPr>
          <w:rFonts w:ascii="Calibri" w:hAnsi="Calibri" w:cs="Calibri"/>
          <w:color w:val="000000" w:themeColor="text1"/>
        </w:rPr>
        <w:t xml:space="preserve">17 </w:t>
      </w:r>
      <w:proofErr w:type="spellStart"/>
      <w:r w:rsidRPr="00515BC5">
        <w:rPr>
          <w:rFonts w:ascii="Calibri" w:hAnsi="Calibri" w:cs="Calibri"/>
          <w:color w:val="000000" w:themeColor="text1"/>
        </w:rPr>
        <w:t>nci</w:t>
      </w:r>
      <w:proofErr w:type="spellEnd"/>
      <w:proofErr w:type="gramEnd"/>
      <w:r w:rsidRPr="00515BC5">
        <w:rPr>
          <w:rFonts w:ascii="Calibri" w:hAnsi="Calibri" w:cs="Calibri"/>
          <w:color w:val="000000" w:themeColor="text1"/>
        </w:rPr>
        <w:t xml:space="preserve"> maddesinin birinci fıkrasında “Kişisel verilere ilişkin suçlar bakımından 26.9.2004 tarihli ve 5237 sayılı Türk Ceza Kanununun 135 ila 140 </w:t>
      </w:r>
      <w:proofErr w:type="spellStart"/>
      <w:r w:rsidRPr="00515BC5">
        <w:rPr>
          <w:rFonts w:ascii="Calibri" w:hAnsi="Calibri" w:cs="Calibri"/>
          <w:color w:val="000000" w:themeColor="text1"/>
        </w:rPr>
        <w:t>ıncı</w:t>
      </w:r>
      <w:proofErr w:type="spellEnd"/>
      <w:r w:rsidRPr="00515BC5">
        <w:rPr>
          <w:rFonts w:ascii="Calibri" w:hAnsi="Calibri" w:cs="Calibri"/>
          <w:color w:val="000000" w:themeColor="text1"/>
        </w:rPr>
        <w:t xml:space="preserve"> madde hükümleri uygulanır” denmekte, ikinci fıkrası ise “Bu Kanunun 7 </w:t>
      </w:r>
      <w:proofErr w:type="spellStart"/>
      <w:r w:rsidRPr="00515BC5">
        <w:rPr>
          <w:rFonts w:ascii="Calibri" w:hAnsi="Calibri" w:cs="Calibri"/>
          <w:color w:val="000000" w:themeColor="text1"/>
        </w:rPr>
        <w:t>nci</w:t>
      </w:r>
      <w:proofErr w:type="spellEnd"/>
      <w:r w:rsidRPr="00515BC5">
        <w:rPr>
          <w:rFonts w:ascii="Calibri" w:hAnsi="Calibri" w:cs="Calibri"/>
          <w:color w:val="000000" w:themeColor="text1"/>
        </w:rPr>
        <w:t xml:space="preserve"> maddesi hükmüne aykırı olarak; kişisel verileri silmeyen veya anonim hâle </w:t>
      </w:r>
      <w:r w:rsidRPr="00515BC5">
        <w:rPr>
          <w:rFonts w:ascii="Calibri" w:hAnsi="Calibri" w:cs="Calibri"/>
          <w:color w:val="000000" w:themeColor="text1"/>
        </w:rPr>
        <w:lastRenderedPageBreak/>
        <w:t>getirmeyenler 5237 sayılı Kanunun 138 inci maddesine göre cezalandırılır” demektedir. 5237 sayılı Kanunun 138 inci maddesinin birinci fıkrası ise Kanunların belirlediği sürelerin geçmiş olmasına karşın verileri sistem içinde yok etmekle yükümlü olanlara görevlerini yerine getirmediklerinde bir yıldan iki yıla kadar hapis cezası verilir” demektedir. Maddelerden de anlaşılacağı üzere kişisel verilerle ilgili işlenen suçlarda ne yazık ki önleyici veya caydırıcı bir ceza olmadığı gibi verilen ceza ile adeta kişisel verilerle ilgili işlenecek suçlara yönelik bir teşvik görülmektedir. Bu açıdan kabul edilmesi mümkün olmayan bir maddedir.</w:t>
      </w:r>
    </w:p>
    <w:p w:rsidR="0036609D" w:rsidRPr="00515BC5" w:rsidRDefault="0036609D" w:rsidP="00240E06">
      <w:pPr>
        <w:spacing w:after="42" w:line="360" w:lineRule="auto"/>
        <w:ind w:right="67" w:firstLine="708"/>
        <w:jc w:val="both"/>
        <w:rPr>
          <w:rFonts w:ascii="Calibri" w:hAnsi="Calibri" w:cs="Calibri"/>
          <w:color w:val="000000" w:themeColor="text1"/>
        </w:rPr>
      </w:pPr>
      <w:r w:rsidRPr="00515BC5">
        <w:rPr>
          <w:rFonts w:ascii="Calibri" w:hAnsi="Calibri" w:cs="Calibri"/>
          <w:color w:val="000000" w:themeColor="text1"/>
        </w:rPr>
        <w:t>Maddenin ikinci fıkrasında, Güvenlik soruşturması ve arşiv araştırması yapılması ve değerlendirilmesinde görevli olanlar tarafından kişisel verilerle ilgili kabahat işlenmesi halinde 6698 sayılı Kanunun 18 inci madde hükümleri uygulanır denmektedir. 6698 sayılı Kanunun 18 inci maddesinde yer alan hükümlerin para cezası şeklinde olması önceki maddede de belirttiğimiz üzere ne yazık ki önleyici veya caydırıcı bir ceza olmadığı gibi verilen ceza ile adeta kişisel verilerle ilgili işlenecek suçlara yönelik bir teşvik görülmektedir. Bu açıdan kabul edilmesi mümkün olmayan bir maddedir.</w:t>
      </w:r>
    </w:p>
    <w:p w:rsidR="0036609D" w:rsidRPr="00515BC5" w:rsidRDefault="0036609D" w:rsidP="0036609D">
      <w:pPr>
        <w:spacing w:after="42" w:line="360" w:lineRule="auto"/>
        <w:ind w:right="67"/>
        <w:jc w:val="both"/>
        <w:rPr>
          <w:rFonts w:ascii="Calibri" w:hAnsi="Calibri" w:cs="Calibri"/>
          <w:color w:val="000000" w:themeColor="text1"/>
        </w:rPr>
      </w:pPr>
      <w:r w:rsidRPr="00515BC5">
        <w:rPr>
          <w:rFonts w:ascii="Calibri" w:hAnsi="Calibri" w:cs="Calibri"/>
          <w:b/>
          <w:color w:val="000000" w:themeColor="text1"/>
        </w:rPr>
        <w:t>Madde 12-</w:t>
      </w:r>
      <w:r w:rsidRPr="00515BC5">
        <w:rPr>
          <w:rFonts w:ascii="Calibri" w:hAnsi="Calibri" w:cs="Calibri"/>
          <w:color w:val="000000" w:themeColor="text1"/>
        </w:rPr>
        <w:t xml:space="preserve"> Maddede, devletin güvenliğini, ulusun varlığını ve bütünlüğünü iç ve dış menfaatlerinin zarar görebileceği veya tehlikeye düşebileceği bilgi ve belgeler ile gizlilik dereceli kamu personeli ile meslek gruplarının tespiti, birim ve kısımların tanımlarının yapılması, güvenlik soruşturmasının ve arşiv araştırmasının usul ve esasları ile bunu yapacak birimler ve değerlendirme komisyonlarının oluşumu, değerlendirme komisyonlarının çalışma usul ve esaslar ile uygulamaya ilişkin diğer hususlar Cumhurbaşkanınca yürürlüğe konulacak yönetmelik ile düzenlenir denmektedir. </w:t>
      </w:r>
      <w:r w:rsidRPr="00515BC5">
        <w:rPr>
          <w:rFonts w:ascii="Calibri" w:hAnsi="Calibri" w:cs="Calibri"/>
          <w:color w:val="000000" w:themeColor="text1"/>
          <w:shd w:val="clear" w:color="auto" w:fill="FFFFFF"/>
        </w:rPr>
        <w:t xml:space="preserve">2017 yılında Anayasa’da yapılan değişiklik ile 24 Haziran 2018 yapılan Cumhurbaşkanlığı seçimi sonucunda partili Cumhurbaşkanı olarak seçilen Recep Tayyip Erdoğan, o tarihten bugüne kadar, imzasını attığı birçok yasa değişikliği ve Kanun Hükmünde Kararnamelerle tartışma yaratmıştır. Yapılan yasa değişiklikleri ve Kanun Hükmünde Kararnamelerle muhalefeti boğan ve demokrasiden gittikçe uzaklaşıp daha da otoriter bir yapıya bürünen Cumhurbaşkanı tarafından </w:t>
      </w:r>
      <w:r w:rsidRPr="00515BC5">
        <w:rPr>
          <w:rFonts w:ascii="Calibri" w:hAnsi="Calibri" w:cs="Calibri"/>
          <w:color w:val="000000" w:themeColor="text1"/>
        </w:rPr>
        <w:t>güvenlik soruşturması ve arşiv araştırmasının usul ve esaslarını yürürlüğe koyacak olması hukuka aykırı bir durumdur. Bu açıdan kabul edilmesi mümkün olmayan bir maddedir.</w:t>
      </w:r>
    </w:p>
    <w:p w:rsidR="0036609D" w:rsidRPr="00515BC5" w:rsidRDefault="0036609D" w:rsidP="0036609D">
      <w:pPr>
        <w:spacing w:line="360" w:lineRule="auto"/>
        <w:jc w:val="both"/>
        <w:rPr>
          <w:rFonts w:ascii="Calibri" w:hAnsi="Calibri" w:cs="Calibri"/>
          <w:color w:val="000000" w:themeColor="text1"/>
        </w:rPr>
      </w:pPr>
      <w:r w:rsidRPr="00515BC5">
        <w:rPr>
          <w:rFonts w:ascii="Calibri" w:hAnsi="Calibri" w:cs="Calibri"/>
          <w:b/>
          <w:color w:val="000000" w:themeColor="text1"/>
        </w:rPr>
        <w:t>Madde 13-</w:t>
      </w:r>
      <w:r w:rsidRPr="00515BC5">
        <w:rPr>
          <w:rFonts w:ascii="Calibri" w:hAnsi="Calibri" w:cs="Calibri"/>
          <w:color w:val="000000" w:themeColor="text1"/>
        </w:rPr>
        <w:t xml:space="preserve"> Madde değiştirilen ve yürürlükten kaldırılan hükümleri düzenlemektedir.  İkinci fıkrada askeri okullar ve öğrencilerin güvenlik soruşturması ve arşiv araştırması düzenlenmektedir. Bu madde de önceki maddeler gibi kabul edilemezdir.</w:t>
      </w:r>
    </w:p>
    <w:p w:rsidR="003423E7" w:rsidRPr="00515BC5" w:rsidRDefault="003423E7" w:rsidP="0036609D">
      <w:pPr>
        <w:spacing w:line="360" w:lineRule="auto"/>
        <w:jc w:val="both"/>
        <w:rPr>
          <w:rFonts w:ascii="Calibri" w:hAnsi="Calibri" w:cs="Calibri"/>
          <w:color w:val="000000" w:themeColor="text1"/>
        </w:rPr>
      </w:pPr>
      <w:r w:rsidRPr="00515BC5">
        <w:rPr>
          <w:rFonts w:ascii="Calibri" w:hAnsi="Calibri" w:cs="Calibri"/>
          <w:color w:val="000000" w:themeColor="text1"/>
        </w:rPr>
        <w:lastRenderedPageBreak/>
        <w:t xml:space="preserve">Kanun teklifine gerek muhalefetin gerekse de ilgili sivil toplumun en kapsamlı eleştirilerden biri güvenlik soruşturması ve arşiv araştırmasının geniş-sınırları belirsiz kapsamlı olmasıdır. Komisyon görüşmelerinde bu husus bilahare dile getirilmesine rağmen AKP tarafından maddeye eklene eklerle eleştirilerin tam tersi istikamette </w:t>
      </w:r>
      <w:r w:rsidR="00A211BF" w:rsidRPr="00515BC5">
        <w:rPr>
          <w:rFonts w:ascii="Calibri" w:hAnsi="Calibri" w:cs="Calibri"/>
          <w:color w:val="000000" w:themeColor="text1"/>
        </w:rPr>
        <w:t>eklemeler yapılmıştır.</w:t>
      </w:r>
    </w:p>
    <w:p w:rsidR="00A211BF" w:rsidRPr="00515BC5" w:rsidRDefault="00A211BF" w:rsidP="0036609D">
      <w:pPr>
        <w:spacing w:line="360" w:lineRule="auto"/>
        <w:jc w:val="both"/>
        <w:rPr>
          <w:rFonts w:ascii="Calibri" w:hAnsi="Calibri" w:cs="Calibri"/>
          <w:color w:val="000000" w:themeColor="text1"/>
        </w:rPr>
      </w:pPr>
      <w:r w:rsidRPr="00515BC5">
        <w:rPr>
          <w:rFonts w:ascii="Calibri" w:hAnsi="Calibri" w:cs="Calibri"/>
          <w:color w:val="000000" w:themeColor="text1"/>
        </w:rPr>
        <w:t>Anayasa, uluslararası hukuk ve yasalara aykırı olan bu düzenleme devlet-parti bütünleşmesinin sağlanmasına yönelik otoriter-ayrımcı bir düzenlemedir.</w:t>
      </w:r>
    </w:p>
    <w:p w:rsidR="0036609D" w:rsidRPr="00515BC5" w:rsidRDefault="0036609D" w:rsidP="0036609D">
      <w:pPr>
        <w:spacing w:line="360" w:lineRule="auto"/>
        <w:jc w:val="both"/>
        <w:rPr>
          <w:rFonts w:ascii="Calibri" w:hAnsi="Calibri" w:cs="Calibri"/>
          <w:color w:val="000000" w:themeColor="text1"/>
        </w:rPr>
      </w:pPr>
      <w:r w:rsidRPr="00515BC5">
        <w:rPr>
          <w:rFonts w:ascii="Calibri" w:hAnsi="Calibri" w:cs="Calibri"/>
          <w:b/>
          <w:color w:val="000000" w:themeColor="text1"/>
        </w:rPr>
        <w:t>Madde 14-</w:t>
      </w:r>
      <w:r w:rsidRPr="00515BC5">
        <w:rPr>
          <w:rFonts w:ascii="Calibri" w:hAnsi="Calibri" w:cs="Calibri"/>
          <w:color w:val="000000" w:themeColor="text1"/>
        </w:rPr>
        <w:t xml:space="preserve"> Bu madde ile 4045 sayılı Kanuna yapılan atıfların, Güvenlik Soruşturması ve Arşiv Araştırması kanun teklifine yapılması düzenlenmiştir. </w:t>
      </w:r>
    </w:p>
    <w:p w:rsidR="0036609D" w:rsidRPr="00515BC5" w:rsidRDefault="0036609D">
      <w:pPr>
        <w:rPr>
          <w:rFonts w:ascii="Calibri" w:hAnsi="Calibri" w:cs="Calibri"/>
        </w:rPr>
      </w:pPr>
    </w:p>
    <w:sectPr w:rsidR="0036609D" w:rsidRPr="00515BC5" w:rsidSect="00ED6BDA">
      <w:footerReference w:type="even"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6497" w:rsidRDefault="00C66497">
      <w:r>
        <w:separator/>
      </w:r>
    </w:p>
  </w:endnote>
  <w:endnote w:type="continuationSeparator" w:id="0">
    <w:p w:rsidR="00C66497" w:rsidRDefault="00C66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5916503"/>
      <w:docPartObj>
        <w:docPartGallery w:val="Page Numbers (Bottom of Page)"/>
        <w:docPartUnique/>
      </w:docPartObj>
    </w:sdtPr>
    <w:sdtEndPr>
      <w:rPr>
        <w:rStyle w:val="PageNumber"/>
      </w:rPr>
    </w:sdtEndPr>
    <w:sdtContent>
      <w:p w:rsidR="00ED6BDA" w:rsidRDefault="00ED6BDA" w:rsidP="00ED6BD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ED6BDA" w:rsidRDefault="00ED6BDA" w:rsidP="00ED6B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32742924"/>
      <w:docPartObj>
        <w:docPartGallery w:val="Page Numbers (Bottom of Page)"/>
        <w:docPartUnique/>
      </w:docPartObj>
    </w:sdtPr>
    <w:sdtEndPr>
      <w:rPr>
        <w:rStyle w:val="PageNumber"/>
      </w:rPr>
    </w:sdtEndPr>
    <w:sdtContent>
      <w:p w:rsidR="00ED6BDA" w:rsidRDefault="00ED6BDA" w:rsidP="00ED6BD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sdtContent>
  </w:sdt>
  <w:p w:rsidR="00ED6BDA" w:rsidRDefault="00ED6BDA" w:rsidP="00ED6B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6497" w:rsidRDefault="00C66497">
      <w:r>
        <w:separator/>
      </w:r>
    </w:p>
  </w:footnote>
  <w:footnote w:type="continuationSeparator" w:id="0">
    <w:p w:rsidR="00C66497" w:rsidRDefault="00C664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7D1B9A"/>
    <w:multiLevelType w:val="hybridMultilevel"/>
    <w:tmpl w:val="42AE5ABC"/>
    <w:lvl w:ilvl="0" w:tplc="B7F834C2">
      <w:start w:val="27"/>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09D"/>
    <w:rsid w:val="00023232"/>
    <w:rsid w:val="0005057C"/>
    <w:rsid w:val="00077796"/>
    <w:rsid w:val="000B698C"/>
    <w:rsid w:val="000C6F0F"/>
    <w:rsid w:val="000F3C10"/>
    <w:rsid w:val="000F5251"/>
    <w:rsid w:val="001221CD"/>
    <w:rsid w:val="00127820"/>
    <w:rsid w:val="001530CA"/>
    <w:rsid w:val="00155742"/>
    <w:rsid w:val="00165D66"/>
    <w:rsid w:val="0018036C"/>
    <w:rsid w:val="0018566F"/>
    <w:rsid w:val="001C438B"/>
    <w:rsid w:val="002133C9"/>
    <w:rsid w:val="00240E06"/>
    <w:rsid w:val="0024372A"/>
    <w:rsid w:val="0024600A"/>
    <w:rsid w:val="0025368D"/>
    <w:rsid w:val="00262C88"/>
    <w:rsid w:val="00273378"/>
    <w:rsid w:val="00274BF1"/>
    <w:rsid w:val="0027561A"/>
    <w:rsid w:val="00294CA4"/>
    <w:rsid w:val="00296344"/>
    <w:rsid w:val="002F365D"/>
    <w:rsid w:val="0030723E"/>
    <w:rsid w:val="003259A9"/>
    <w:rsid w:val="00341A51"/>
    <w:rsid w:val="003423E7"/>
    <w:rsid w:val="0036609D"/>
    <w:rsid w:val="003B33D0"/>
    <w:rsid w:val="003B5818"/>
    <w:rsid w:val="003C3998"/>
    <w:rsid w:val="003D0EE3"/>
    <w:rsid w:val="003E3458"/>
    <w:rsid w:val="003F19FD"/>
    <w:rsid w:val="004228F9"/>
    <w:rsid w:val="00424311"/>
    <w:rsid w:val="00443546"/>
    <w:rsid w:val="00450397"/>
    <w:rsid w:val="0045113A"/>
    <w:rsid w:val="0045320B"/>
    <w:rsid w:val="004A25B8"/>
    <w:rsid w:val="004C19D3"/>
    <w:rsid w:val="004E1AC3"/>
    <w:rsid w:val="004F7301"/>
    <w:rsid w:val="00515BC5"/>
    <w:rsid w:val="00526D08"/>
    <w:rsid w:val="005615B4"/>
    <w:rsid w:val="00561CEB"/>
    <w:rsid w:val="00581D9A"/>
    <w:rsid w:val="005A3081"/>
    <w:rsid w:val="005C426B"/>
    <w:rsid w:val="006031BF"/>
    <w:rsid w:val="00646F5E"/>
    <w:rsid w:val="0068309D"/>
    <w:rsid w:val="00685740"/>
    <w:rsid w:val="006B381A"/>
    <w:rsid w:val="007153CD"/>
    <w:rsid w:val="007253AC"/>
    <w:rsid w:val="007C67A7"/>
    <w:rsid w:val="007F4D4D"/>
    <w:rsid w:val="007F770D"/>
    <w:rsid w:val="0083083A"/>
    <w:rsid w:val="00884C0B"/>
    <w:rsid w:val="008976EE"/>
    <w:rsid w:val="00903CED"/>
    <w:rsid w:val="00907ECA"/>
    <w:rsid w:val="009259A2"/>
    <w:rsid w:val="009714AB"/>
    <w:rsid w:val="00981345"/>
    <w:rsid w:val="00A1517A"/>
    <w:rsid w:val="00A211BF"/>
    <w:rsid w:val="00A256B5"/>
    <w:rsid w:val="00A368F0"/>
    <w:rsid w:val="00A44966"/>
    <w:rsid w:val="00A52DFD"/>
    <w:rsid w:val="00A72DE4"/>
    <w:rsid w:val="00A95213"/>
    <w:rsid w:val="00AB71E1"/>
    <w:rsid w:val="00AD12A2"/>
    <w:rsid w:val="00AD252F"/>
    <w:rsid w:val="00AF78DE"/>
    <w:rsid w:val="00B01C72"/>
    <w:rsid w:val="00B17388"/>
    <w:rsid w:val="00B338F9"/>
    <w:rsid w:val="00B34830"/>
    <w:rsid w:val="00B358D3"/>
    <w:rsid w:val="00BA480E"/>
    <w:rsid w:val="00BD20A3"/>
    <w:rsid w:val="00BE6D70"/>
    <w:rsid w:val="00BF5487"/>
    <w:rsid w:val="00C01974"/>
    <w:rsid w:val="00C30565"/>
    <w:rsid w:val="00C42B21"/>
    <w:rsid w:val="00C43A7A"/>
    <w:rsid w:val="00C614D1"/>
    <w:rsid w:val="00C66497"/>
    <w:rsid w:val="00C971E6"/>
    <w:rsid w:val="00CC433A"/>
    <w:rsid w:val="00D14C12"/>
    <w:rsid w:val="00D26B64"/>
    <w:rsid w:val="00D467FE"/>
    <w:rsid w:val="00D47A84"/>
    <w:rsid w:val="00D63203"/>
    <w:rsid w:val="00D82178"/>
    <w:rsid w:val="00E40108"/>
    <w:rsid w:val="00E83C5A"/>
    <w:rsid w:val="00E85CE8"/>
    <w:rsid w:val="00E96A1A"/>
    <w:rsid w:val="00EC7C35"/>
    <w:rsid w:val="00ED5637"/>
    <w:rsid w:val="00ED6BDA"/>
    <w:rsid w:val="00F21555"/>
    <w:rsid w:val="00F26A94"/>
    <w:rsid w:val="00F526D6"/>
    <w:rsid w:val="00F57F63"/>
    <w:rsid w:val="00F717A0"/>
    <w:rsid w:val="00F759D4"/>
    <w:rsid w:val="00FB3559"/>
    <w:rsid w:val="00FD62AF"/>
    <w:rsid w:val="00FF65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884438EC-EADC-6443-96A6-5CF17133D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60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6609D"/>
    <w:pPr>
      <w:tabs>
        <w:tab w:val="center" w:pos="4536"/>
        <w:tab w:val="right" w:pos="9072"/>
      </w:tabs>
    </w:pPr>
  </w:style>
  <w:style w:type="character" w:customStyle="1" w:styleId="FooterChar">
    <w:name w:val="Footer Char"/>
    <w:basedOn w:val="DefaultParagraphFont"/>
    <w:link w:val="Footer"/>
    <w:uiPriority w:val="99"/>
    <w:rsid w:val="0036609D"/>
  </w:style>
  <w:style w:type="character" w:styleId="PageNumber">
    <w:name w:val="page number"/>
    <w:basedOn w:val="DefaultParagraphFont"/>
    <w:uiPriority w:val="99"/>
    <w:semiHidden/>
    <w:unhideWhenUsed/>
    <w:rsid w:val="0036609D"/>
  </w:style>
  <w:style w:type="paragraph" w:styleId="NormalWeb">
    <w:name w:val="Normal (Web)"/>
    <w:basedOn w:val="Normal"/>
    <w:uiPriority w:val="99"/>
    <w:unhideWhenUsed/>
    <w:rsid w:val="0036609D"/>
    <w:pPr>
      <w:spacing w:before="100" w:beforeAutospacing="1" w:after="100" w:afterAutospacing="1"/>
    </w:pPr>
    <w:rPr>
      <w:rFonts w:ascii="Times New Roman" w:eastAsia="Times New Roman" w:hAnsi="Times New Roman" w:cs="Times New Roman"/>
      <w:lang w:eastAsia="tr-TR"/>
    </w:rPr>
  </w:style>
  <w:style w:type="paragraph" w:styleId="ListParagraph">
    <w:name w:val="List Paragraph"/>
    <w:basedOn w:val="Normal"/>
    <w:uiPriority w:val="34"/>
    <w:qFormat/>
    <w:rsid w:val="0036609D"/>
    <w:pPr>
      <w:spacing w:after="160" w:line="259"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417662">
      <w:bodyDiv w:val="1"/>
      <w:marLeft w:val="0"/>
      <w:marRight w:val="0"/>
      <w:marTop w:val="0"/>
      <w:marBottom w:val="0"/>
      <w:divBdr>
        <w:top w:val="none" w:sz="0" w:space="0" w:color="auto"/>
        <w:left w:val="none" w:sz="0" w:space="0" w:color="auto"/>
        <w:bottom w:val="none" w:sz="0" w:space="0" w:color="auto"/>
        <w:right w:val="none" w:sz="0" w:space="0" w:color="auto"/>
      </w:divBdr>
    </w:div>
    <w:div w:id="598753085">
      <w:bodyDiv w:val="1"/>
      <w:marLeft w:val="0"/>
      <w:marRight w:val="0"/>
      <w:marTop w:val="0"/>
      <w:marBottom w:val="0"/>
      <w:divBdr>
        <w:top w:val="none" w:sz="0" w:space="0" w:color="auto"/>
        <w:left w:val="none" w:sz="0" w:space="0" w:color="auto"/>
        <w:bottom w:val="none" w:sz="0" w:space="0" w:color="auto"/>
        <w:right w:val="none" w:sz="0" w:space="0" w:color="auto"/>
      </w:divBdr>
      <w:divsChild>
        <w:div w:id="1727801875">
          <w:marLeft w:val="0"/>
          <w:marRight w:val="0"/>
          <w:marTop w:val="0"/>
          <w:marBottom w:val="0"/>
          <w:divBdr>
            <w:top w:val="none" w:sz="0" w:space="0" w:color="auto"/>
            <w:left w:val="none" w:sz="0" w:space="0" w:color="auto"/>
            <w:bottom w:val="none" w:sz="0" w:space="0" w:color="auto"/>
            <w:right w:val="none" w:sz="0" w:space="0" w:color="auto"/>
          </w:divBdr>
          <w:divsChild>
            <w:div w:id="2074153347">
              <w:marLeft w:val="0"/>
              <w:marRight w:val="0"/>
              <w:marTop w:val="0"/>
              <w:marBottom w:val="0"/>
              <w:divBdr>
                <w:top w:val="none" w:sz="0" w:space="0" w:color="auto"/>
                <w:left w:val="none" w:sz="0" w:space="0" w:color="auto"/>
                <w:bottom w:val="none" w:sz="0" w:space="0" w:color="auto"/>
                <w:right w:val="none" w:sz="0" w:space="0" w:color="auto"/>
              </w:divBdr>
              <w:divsChild>
                <w:div w:id="181975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712100">
      <w:bodyDiv w:val="1"/>
      <w:marLeft w:val="0"/>
      <w:marRight w:val="0"/>
      <w:marTop w:val="0"/>
      <w:marBottom w:val="0"/>
      <w:divBdr>
        <w:top w:val="none" w:sz="0" w:space="0" w:color="auto"/>
        <w:left w:val="none" w:sz="0" w:space="0" w:color="auto"/>
        <w:bottom w:val="none" w:sz="0" w:space="0" w:color="auto"/>
        <w:right w:val="none" w:sz="0" w:space="0" w:color="auto"/>
      </w:divBdr>
    </w:div>
    <w:div w:id="1578637021">
      <w:bodyDiv w:val="1"/>
      <w:marLeft w:val="0"/>
      <w:marRight w:val="0"/>
      <w:marTop w:val="0"/>
      <w:marBottom w:val="0"/>
      <w:divBdr>
        <w:top w:val="none" w:sz="0" w:space="0" w:color="auto"/>
        <w:left w:val="none" w:sz="0" w:space="0" w:color="auto"/>
        <w:bottom w:val="none" w:sz="0" w:space="0" w:color="auto"/>
        <w:right w:val="none" w:sz="0" w:space="0" w:color="auto"/>
      </w:divBdr>
    </w:div>
    <w:div w:id="1597203593">
      <w:bodyDiv w:val="1"/>
      <w:marLeft w:val="0"/>
      <w:marRight w:val="0"/>
      <w:marTop w:val="0"/>
      <w:marBottom w:val="0"/>
      <w:divBdr>
        <w:top w:val="none" w:sz="0" w:space="0" w:color="auto"/>
        <w:left w:val="none" w:sz="0" w:space="0" w:color="auto"/>
        <w:bottom w:val="none" w:sz="0" w:space="0" w:color="auto"/>
        <w:right w:val="none" w:sz="0" w:space="0" w:color="auto"/>
      </w:divBdr>
      <w:divsChild>
        <w:div w:id="1900167328">
          <w:marLeft w:val="0"/>
          <w:marRight w:val="0"/>
          <w:marTop w:val="0"/>
          <w:marBottom w:val="0"/>
          <w:divBdr>
            <w:top w:val="none" w:sz="0" w:space="0" w:color="auto"/>
            <w:left w:val="none" w:sz="0" w:space="0" w:color="auto"/>
            <w:bottom w:val="none" w:sz="0" w:space="0" w:color="auto"/>
            <w:right w:val="none" w:sz="0" w:space="0" w:color="auto"/>
          </w:divBdr>
          <w:divsChild>
            <w:div w:id="638540119">
              <w:marLeft w:val="0"/>
              <w:marRight w:val="0"/>
              <w:marTop w:val="0"/>
              <w:marBottom w:val="0"/>
              <w:divBdr>
                <w:top w:val="none" w:sz="0" w:space="0" w:color="auto"/>
                <w:left w:val="none" w:sz="0" w:space="0" w:color="auto"/>
                <w:bottom w:val="none" w:sz="0" w:space="0" w:color="auto"/>
                <w:right w:val="none" w:sz="0" w:space="0" w:color="auto"/>
              </w:divBdr>
              <w:divsChild>
                <w:div w:id="166088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355017">
      <w:bodyDiv w:val="1"/>
      <w:marLeft w:val="0"/>
      <w:marRight w:val="0"/>
      <w:marTop w:val="0"/>
      <w:marBottom w:val="0"/>
      <w:divBdr>
        <w:top w:val="none" w:sz="0" w:space="0" w:color="auto"/>
        <w:left w:val="none" w:sz="0" w:space="0" w:color="auto"/>
        <w:bottom w:val="none" w:sz="0" w:space="0" w:color="auto"/>
        <w:right w:val="none" w:sz="0" w:space="0" w:color="auto"/>
      </w:divBdr>
    </w:div>
    <w:div w:id="2047177643">
      <w:bodyDiv w:val="1"/>
      <w:marLeft w:val="0"/>
      <w:marRight w:val="0"/>
      <w:marTop w:val="0"/>
      <w:marBottom w:val="0"/>
      <w:divBdr>
        <w:top w:val="none" w:sz="0" w:space="0" w:color="auto"/>
        <w:left w:val="none" w:sz="0" w:space="0" w:color="auto"/>
        <w:bottom w:val="none" w:sz="0" w:space="0" w:color="auto"/>
        <w:right w:val="none" w:sz="0" w:space="0" w:color="auto"/>
      </w:divBdr>
      <w:divsChild>
        <w:div w:id="1982490554">
          <w:marLeft w:val="0"/>
          <w:marRight w:val="0"/>
          <w:marTop w:val="0"/>
          <w:marBottom w:val="0"/>
          <w:divBdr>
            <w:top w:val="none" w:sz="0" w:space="0" w:color="auto"/>
            <w:left w:val="none" w:sz="0" w:space="0" w:color="auto"/>
            <w:bottom w:val="none" w:sz="0" w:space="0" w:color="auto"/>
            <w:right w:val="none" w:sz="0" w:space="0" w:color="auto"/>
          </w:divBdr>
          <w:divsChild>
            <w:div w:id="1208682489">
              <w:marLeft w:val="0"/>
              <w:marRight w:val="0"/>
              <w:marTop w:val="0"/>
              <w:marBottom w:val="0"/>
              <w:divBdr>
                <w:top w:val="none" w:sz="0" w:space="0" w:color="auto"/>
                <w:left w:val="none" w:sz="0" w:space="0" w:color="auto"/>
                <w:bottom w:val="none" w:sz="0" w:space="0" w:color="auto"/>
                <w:right w:val="none" w:sz="0" w:space="0" w:color="auto"/>
              </w:divBdr>
              <w:divsChild>
                <w:div w:id="71952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24</Pages>
  <Words>9193</Words>
  <Characters>52403</Characters>
  <Application>Microsoft Office Word</Application>
  <DocSecurity>0</DocSecurity>
  <Lines>436</Lines>
  <Paragraphs>122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 Office User</cp:lastModifiedBy>
  <cp:revision>113</cp:revision>
  <dcterms:created xsi:type="dcterms:W3CDTF">2020-06-27T12:51:00Z</dcterms:created>
  <dcterms:modified xsi:type="dcterms:W3CDTF">2020-07-01T11:32:00Z</dcterms:modified>
</cp:coreProperties>
</file>