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8E7A" w14:textId="77777777" w:rsidR="00DC349F" w:rsidRPr="00DC349F" w:rsidRDefault="00CB4D1E" w:rsidP="00DC349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F57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JI</w:t>
      </w:r>
      <w:r w:rsidR="00DC349F" w:rsidRPr="00DC3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BO SER</w:t>
      </w:r>
      <w:r w:rsidR="00F57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OKATÎYA MECLÎSA NETEWEYÎ YA MEZIN A TIRKI</w:t>
      </w:r>
      <w:r w:rsidR="00DC349F" w:rsidRPr="00DC3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YEYÊ</w:t>
      </w:r>
    </w:p>
    <w:p w14:paraId="0B9EA8E1" w14:textId="77777777" w:rsidR="00DC349F" w:rsidRPr="00DC349F" w:rsidRDefault="00DC349F" w:rsidP="00FA2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C168F2" w14:textId="77777777" w:rsidR="00DC349F" w:rsidRPr="004A4F65" w:rsidRDefault="00DC349F" w:rsidP="00FA25B1">
      <w:pPr>
        <w:spacing w:after="1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DC34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Ez bersivdana van pirsê xwe yê </w:t>
      </w:r>
      <w:r w:rsidR="00F57D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 jêr </w:t>
      </w:r>
      <w:r w:rsidR="00F57D8B" w:rsidRPr="009A08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hatî</w:t>
      </w:r>
      <w:r w:rsidR="00F57D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nivîsandin ji alîyê</w:t>
      </w:r>
      <w:r w:rsidR="004A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Alîkarê Serokkomar B</w:t>
      </w:r>
      <w:r w:rsidR="004A4F65" w:rsidRPr="004A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irêz Fuat OKTAY</w:t>
      </w:r>
      <w:r w:rsidR="004A4F65" w:rsidRPr="004A4F6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F57D8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ve</w:t>
      </w:r>
      <w:r w:rsidRPr="00DC34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 xml:space="preserve"> </w:t>
      </w:r>
      <w:r w:rsidR="003E4F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 çerçoveya Makezagonê b</w:t>
      </w:r>
      <w:r w:rsidR="003E4FFB" w:rsidRPr="003E4F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enda</w:t>
      </w:r>
      <w:r w:rsidR="003E4F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DC34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98 û </w:t>
      </w:r>
      <w:r w:rsidR="003E4FFB" w:rsidRPr="003E4F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Rêziknameya</w:t>
      </w:r>
      <w:r w:rsidRPr="00DC34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Meclîsa Net</w:t>
      </w:r>
      <w:r w:rsidR="003E4FF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eweyî ya Mezin a Tirkiyeyê bendên</w:t>
      </w:r>
      <w:r w:rsidRPr="00DC34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96 û 99 de bi </w:t>
      </w:r>
      <w:r w:rsidRPr="009A082A">
        <w:rPr>
          <w:rFonts w:ascii="Times New Roman" w:eastAsia="Times New Roman" w:hAnsi="Times New Roman" w:cs="Times New Roman"/>
          <w:sz w:val="24"/>
          <w:szCs w:val="24"/>
          <w:lang w:eastAsia="tr-TR"/>
        </w:rPr>
        <w:t>rêz</w:t>
      </w:r>
      <w:r w:rsidR="003E4FFB" w:rsidRPr="009A082A">
        <w:rPr>
          <w:rFonts w:ascii="Times New Roman" w:eastAsia="Times New Roman" w:hAnsi="Times New Roman" w:cs="Times New Roman"/>
          <w:sz w:val="24"/>
          <w:szCs w:val="24"/>
          <w:lang w:eastAsia="tr-TR"/>
        </w:rPr>
        <w:t>darî</w:t>
      </w:r>
      <w:r w:rsidRPr="009A08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C349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daxwaz dikim.</w:t>
      </w:r>
      <w:r w:rsidR="00A628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15.05.2020</w:t>
      </w:r>
    </w:p>
    <w:p w14:paraId="76E4085E" w14:textId="77777777" w:rsidR="0069703A" w:rsidRDefault="003E4FFB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</w:t>
      </w:r>
      <w:r w:rsidR="00A62892">
        <w:rPr>
          <w:bCs/>
        </w:rPr>
        <w:t xml:space="preserve">                    </w:t>
      </w:r>
    </w:p>
    <w:p w14:paraId="5EAE4027" w14:textId="77777777" w:rsidR="00DC04BA" w:rsidRPr="00DC04BA" w:rsidRDefault="00DC04BA" w:rsidP="00DC04BA">
      <w:pPr>
        <w:pStyle w:val="NormalWeb"/>
        <w:shd w:val="clear" w:color="auto" w:fill="FFFFFF"/>
        <w:spacing w:before="120" w:after="120" w:line="276" w:lineRule="auto"/>
        <w:jc w:val="right"/>
        <w:rPr>
          <w:b/>
        </w:rPr>
      </w:pPr>
      <w:r w:rsidRPr="00DC04BA">
        <w:rPr>
          <w:b/>
        </w:rPr>
        <w:t>Prof. Dr. Mahmut TOĞRUL</w:t>
      </w:r>
    </w:p>
    <w:p w14:paraId="2521F30A" w14:textId="5DE00723" w:rsidR="0069703A" w:rsidRPr="00DC04BA" w:rsidRDefault="00DC04BA" w:rsidP="00DC04BA">
      <w:pPr>
        <w:pStyle w:val="NormalWeb"/>
        <w:shd w:val="clear" w:color="auto" w:fill="FFFFFF"/>
        <w:spacing w:before="120" w:beforeAutospacing="0" w:after="120" w:afterAutospacing="0" w:line="276" w:lineRule="auto"/>
        <w:jc w:val="right"/>
        <w:rPr>
          <w:b/>
        </w:rPr>
      </w:pPr>
      <w:r w:rsidRPr="00DC04BA">
        <w:rPr>
          <w:b/>
        </w:rPr>
        <w:t>Parlementerê Dîlokê/Gaziantep</w:t>
      </w:r>
    </w:p>
    <w:p w14:paraId="227587E6" w14:textId="77777777" w:rsidR="0069703A" w:rsidRDefault="0069703A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</w:rPr>
      </w:pPr>
    </w:p>
    <w:p w14:paraId="11EB3E0D" w14:textId="77777777" w:rsidR="00CB365C" w:rsidRDefault="00CB365C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bCs/>
        </w:rPr>
      </w:pPr>
    </w:p>
    <w:p w14:paraId="08B834BE" w14:textId="77777777" w:rsidR="00CB365C" w:rsidRDefault="00CB365C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Cs/>
        </w:rPr>
      </w:pPr>
    </w:p>
    <w:p w14:paraId="1DCC2375" w14:textId="77777777" w:rsidR="00A62892" w:rsidRDefault="00476E48" w:rsidP="00FA25B1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</w:pPr>
      <w:r>
        <w:rPr>
          <w:bCs/>
        </w:rPr>
        <w:t>Zimanê K</w:t>
      </w:r>
      <w:r w:rsidR="008D7AB2" w:rsidRPr="009977ED">
        <w:rPr>
          <w:bCs/>
        </w:rPr>
        <w:t>urdî</w:t>
      </w:r>
      <w:r w:rsidR="008D7AB2" w:rsidRPr="009977ED">
        <w:t>,</w:t>
      </w:r>
      <w:r w:rsidR="00A62892">
        <w:t xml:space="preserve"> zimanekî</w:t>
      </w:r>
      <w:r w:rsidR="008D7AB2" w:rsidRPr="006526DE">
        <w:t xml:space="preserve"> ji şaxa </w:t>
      </w:r>
      <w:r w:rsidR="00C20F5D" w:rsidRPr="006526DE">
        <w:t>zimanên Îranî</w:t>
      </w:r>
      <w:r w:rsidR="008D7AB2" w:rsidRPr="006526DE">
        <w:t> </w:t>
      </w:r>
      <w:r w:rsidR="004A4F65">
        <w:t xml:space="preserve">, </w:t>
      </w:r>
      <w:r w:rsidR="00C20F5D" w:rsidRPr="006526DE">
        <w:t>malbata zimanên Hînd-Ewropî</w:t>
      </w:r>
      <w:r w:rsidR="008D7AB2" w:rsidRPr="006526DE">
        <w:t> ye</w:t>
      </w:r>
      <w:r w:rsidR="00A263EA">
        <w:t xml:space="preserve"> û zimanekî</w:t>
      </w:r>
      <w:r w:rsidR="00054CDB">
        <w:t xml:space="preserve"> herî kevnar yên cîhanê ye.</w:t>
      </w:r>
      <w:r w:rsidR="00CB4D1E">
        <w:t xml:space="preserve"> Li ser rûyê cîhanê zimanê 30 milyonî zêdetir mirovan Kurdî ye. </w:t>
      </w:r>
    </w:p>
    <w:p w14:paraId="3B790F74" w14:textId="77777777" w:rsidR="00BC0D4F" w:rsidRDefault="00054CDB" w:rsidP="00FA25B1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</w:pPr>
      <w:r>
        <w:rPr>
          <w:shd w:val="clear" w:color="auto" w:fill="FFFFFF"/>
        </w:rPr>
        <w:t>Bi avakirina dewletên netewî</w:t>
      </w:r>
      <w:r w:rsidR="00AA562B">
        <w:rPr>
          <w:shd w:val="clear" w:color="auto" w:fill="FFFFFF"/>
        </w:rPr>
        <w:t>,</w:t>
      </w:r>
      <w:r>
        <w:rPr>
          <w:shd w:val="clear" w:color="auto" w:fill="FFFFFF"/>
        </w:rPr>
        <w:t xml:space="preserve"> Kurd ji ber pa</w:t>
      </w:r>
      <w:r w:rsidR="008D7AB2" w:rsidRPr="006526DE">
        <w:rPr>
          <w:shd w:val="clear" w:color="auto" w:fill="FFFFFF"/>
        </w:rPr>
        <w:t>rçebûna erdnîgariya xwe di nav sînorên </w:t>
      </w:r>
      <w:r>
        <w:rPr>
          <w:shd w:val="clear" w:color="auto" w:fill="FFFFFF"/>
        </w:rPr>
        <w:t>4 netew-dewletan de mayîne. Nemaze</w:t>
      </w:r>
      <w:r>
        <w:t xml:space="preserve"> b</w:t>
      </w:r>
      <w:r w:rsidR="00453EFD" w:rsidRPr="00453EFD">
        <w:t xml:space="preserve">i </w:t>
      </w:r>
      <w:r w:rsidR="00453EFD" w:rsidRPr="00453EFD">
        <w:rPr>
          <w:color w:val="000000"/>
          <w:shd w:val="clear" w:color="auto" w:fill="FFFFFF"/>
        </w:rPr>
        <w:t>damezrandina Komara Tirkiye yê zordestî û zexteke sîstematîk li dijî zimanê K</w:t>
      </w:r>
      <w:r w:rsidR="00453EFD">
        <w:rPr>
          <w:color w:val="000000"/>
          <w:shd w:val="clear" w:color="auto" w:fill="FFFFFF"/>
        </w:rPr>
        <w:t xml:space="preserve">urdî hate meşandin </w:t>
      </w:r>
      <w:r w:rsidR="00243E94">
        <w:rPr>
          <w:color w:val="000000"/>
          <w:shd w:val="clear" w:color="auto" w:fill="FFFFFF"/>
        </w:rPr>
        <w:t xml:space="preserve">û ev rewşa sîstematîk heta niha </w:t>
      </w:r>
      <w:r w:rsidR="00AA562B">
        <w:rPr>
          <w:color w:val="000000"/>
          <w:shd w:val="clear" w:color="auto" w:fill="FFFFFF"/>
        </w:rPr>
        <w:t xml:space="preserve">jî </w:t>
      </w:r>
      <w:r w:rsidR="00243E94">
        <w:rPr>
          <w:color w:val="000000"/>
          <w:shd w:val="clear" w:color="auto" w:fill="FFFFFF"/>
        </w:rPr>
        <w:t>berdewam dike.</w:t>
      </w:r>
      <w:r w:rsidR="00453EFD" w:rsidRPr="00453EFD">
        <w:rPr>
          <w:color w:val="000000"/>
          <w:shd w:val="clear" w:color="auto" w:fill="FFFFFF"/>
        </w:rPr>
        <w:t xml:space="preserve"> Kurd îro hê jî nikarin li welatê xwe zimanê xwe bi her awayî bi</w:t>
      </w:r>
      <w:r>
        <w:rPr>
          <w:color w:val="000000"/>
          <w:shd w:val="clear" w:color="auto" w:fill="FFFFFF"/>
        </w:rPr>
        <w:t xml:space="preserve"> kar bînin û ji mafên perwerde,</w:t>
      </w:r>
      <w:r w:rsidR="00453EFD" w:rsidRPr="00453EFD">
        <w:rPr>
          <w:color w:val="000000"/>
          <w:shd w:val="clear" w:color="auto" w:fill="FFFFFF"/>
        </w:rPr>
        <w:t xml:space="preserve"> tenduristî û pêgihandinê sûd wergirin.</w:t>
      </w:r>
      <w:r w:rsidR="00243E94">
        <w:rPr>
          <w:color w:val="000000"/>
          <w:shd w:val="clear" w:color="auto" w:fill="FFFFFF"/>
        </w:rPr>
        <w:t xml:space="preserve"> M</w:t>
      </w:r>
      <w:r w:rsidR="007B2CF7" w:rsidRPr="006526DE">
        <w:t>ixabin, hem di serdema hik</w:t>
      </w:r>
      <w:r w:rsidR="00243E94">
        <w:t xml:space="preserve">umetên berê hem jî di serdema Hikumeta AKP’ê </w:t>
      </w:r>
      <w:r w:rsidR="007B2CF7" w:rsidRPr="006526DE">
        <w:t>de hîn jî ji bo zimanê Kurdî tu gavê</w:t>
      </w:r>
      <w:r>
        <w:t>n ber bi çav</w:t>
      </w:r>
      <w:r w:rsidR="00243E94">
        <w:t xml:space="preserve"> nehatiye avêtin. </w:t>
      </w:r>
      <w:r w:rsidR="00BC0D4F">
        <w:t>Berovajî vê m</w:t>
      </w:r>
      <w:r w:rsidR="007B2CF7" w:rsidRPr="006526DE">
        <w:t>etropolên Tirkiyê de xebatkar, ji ber ku b</w:t>
      </w:r>
      <w:r w:rsidR="00BC0D4F">
        <w:t>i Kurdî diaxive hatin lî</w:t>
      </w:r>
      <w:r w:rsidR="00243E94">
        <w:t>nç kirin, dibistanên azad yê</w:t>
      </w:r>
      <w:r w:rsidR="00476E48">
        <w:t>n</w:t>
      </w:r>
      <w:r w:rsidR="00243E94">
        <w:t xml:space="preserve"> ku p</w:t>
      </w:r>
      <w:r w:rsidR="00BC0D4F">
        <w:t>erwerdeyî</w:t>
      </w:r>
      <w:r w:rsidR="00243E94">
        <w:t xml:space="preserve"> bi Kurdî dida</w:t>
      </w:r>
      <w:r w:rsidR="00BC0D4F">
        <w:t>n</w:t>
      </w:r>
      <w:r w:rsidR="00243E94">
        <w:t>, hatin girtin û gelek xwendekarên van dibistanan</w:t>
      </w:r>
      <w:r w:rsidR="007B2CF7" w:rsidRPr="006526DE">
        <w:t xml:space="preserve"> ji mafê pe</w:t>
      </w:r>
      <w:r w:rsidR="00BC0D4F">
        <w:t>rwerdeyî</w:t>
      </w:r>
      <w:r w:rsidR="00243E94">
        <w:t xml:space="preserve"> bêpar hatin hiştin, g</w:t>
      </w:r>
      <w:r w:rsidR="00AA562B">
        <w:t>elek krê</w:t>
      </w:r>
      <w:r w:rsidR="007B2CF7" w:rsidRPr="006526DE">
        <w:t xml:space="preserve">ş û </w:t>
      </w:r>
      <w:r w:rsidR="00BC0D4F">
        <w:t>sazîyên</w:t>
      </w:r>
      <w:r w:rsidR="00AA562B">
        <w:t xml:space="preserve"> </w:t>
      </w:r>
      <w:r w:rsidR="00BC0D4F">
        <w:t>-</w:t>
      </w:r>
      <w:r w:rsidR="00243E94">
        <w:t>yê</w:t>
      </w:r>
      <w:r w:rsidR="00BC0D4F">
        <w:t>n</w:t>
      </w:r>
      <w:r w:rsidR="00AA562B">
        <w:t xml:space="preserve"> ku girêdayî Şaredarî</w:t>
      </w:r>
      <w:r w:rsidR="00243E94">
        <w:t>yên HDP’ê</w:t>
      </w:r>
      <w:r w:rsidR="007B2CF7" w:rsidRPr="006526DE">
        <w:t xml:space="preserve"> bû</w:t>
      </w:r>
      <w:r w:rsidR="00243E94">
        <w:t>n</w:t>
      </w:r>
      <w:r w:rsidR="00BC0D4F">
        <w:t>-</w:t>
      </w:r>
      <w:r w:rsidR="00AA562B">
        <w:t xml:space="preserve"> ji aliye qe</w:t>
      </w:r>
      <w:r w:rsidR="007B2CF7" w:rsidRPr="006526DE">
        <w:t>yyûm</w:t>
      </w:r>
      <w:r w:rsidR="00AA562B">
        <w:t>an</w:t>
      </w:r>
      <w:r w:rsidR="00476E48">
        <w:t xml:space="preserve"> ve hatin girtin. Di van kre</w:t>
      </w:r>
      <w:r w:rsidR="007B2CF7" w:rsidRPr="006526DE">
        <w:t>şê ku bi bingeha zimanê z</w:t>
      </w:r>
      <w:r w:rsidR="00AA562B">
        <w:t>ikmakî xebat dikirin de modê</w:t>
      </w:r>
      <w:r w:rsidR="007B2CF7" w:rsidRPr="006526DE">
        <w:t>la perwerdehiya gerdûnî dihat bikaranîn. Dîsa navendên çandê yê</w:t>
      </w:r>
      <w:r w:rsidR="00AA562B">
        <w:t>n ku girêdayî şaredarî</w:t>
      </w:r>
      <w:r w:rsidR="007B2CF7" w:rsidRPr="006526DE">
        <w:t>yan bû, hatin girtin û hemû xebatkarên wan ji kar hat</w:t>
      </w:r>
      <w:r w:rsidR="00BC0D4F">
        <w:t>in</w:t>
      </w:r>
      <w:r w:rsidR="007B2CF7" w:rsidRPr="006526DE">
        <w:t xml:space="preserve"> dûr xistin.</w:t>
      </w:r>
      <w:r w:rsidR="00476E48">
        <w:t xml:space="preserve"> </w:t>
      </w:r>
    </w:p>
    <w:p w14:paraId="2E52A7B7" w14:textId="77777777" w:rsidR="00B30733" w:rsidRDefault="00BC0D4F" w:rsidP="00FA25B1">
      <w:pPr>
        <w:pStyle w:val="NormalWeb"/>
        <w:shd w:val="clear" w:color="auto" w:fill="FFFFFF"/>
        <w:spacing w:before="120" w:beforeAutospacing="0" w:after="120" w:afterAutospacing="0" w:line="276" w:lineRule="auto"/>
        <w:ind w:firstLine="708"/>
        <w:jc w:val="both"/>
      </w:pPr>
      <w:r>
        <w:t xml:space="preserve">Nêzîkî ji sedî 25’ê serjimara Tirkiyê ji Kurdan pêk tê, lê belê zarokên Kurd </w:t>
      </w:r>
      <w:r w:rsidR="0032429D">
        <w:t>hêj jî mafê perwerdeya zimanê zikmakî bêpar in. Li gorî Peymana Mafên Zarokan ya Neteweyên Yekbuyî mafê her zarokî yê jiyanê heye û her zarok dikare bi zimanê xwe yê dayîkê perwerde bibe û çanda xwe fêr bibe.</w:t>
      </w:r>
    </w:p>
    <w:p w14:paraId="6B861F8D" w14:textId="77777777" w:rsidR="0069703A" w:rsidRDefault="0069703A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</w:p>
    <w:p w14:paraId="13755AD6" w14:textId="77777777" w:rsidR="00AA562B" w:rsidRDefault="00AA562B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</w:pPr>
      <w:r>
        <w:t>Di vê çarçovê de;</w:t>
      </w:r>
    </w:p>
    <w:p w14:paraId="182A8BE7" w14:textId="77777777" w:rsidR="00CB365C" w:rsidRDefault="00AA562B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  <w:shd w:val="clear" w:color="auto" w:fill="FFFFFF"/>
        </w:rPr>
      </w:pPr>
      <w:r>
        <w:t xml:space="preserve">1-Gelo zimanê </w:t>
      </w:r>
      <w:r w:rsidR="00EA4679">
        <w:t xml:space="preserve">Kurdî destpêka Komarê heta niha </w:t>
      </w:r>
      <w:r>
        <w:t>çima wekî tiştekî “krîmî</w:t>
      </w:r>
      <w:r w:rsidR="00EA4679">
        <w:t xml:space="preserve">nal” tê hesibandin? </w:t>
      </w:r>
    </w:p>
    <w:p w14:paraId="3345CD53" w14:textId="77777777" w:rsidR="00860AB0" w:rsidRDefault="00860AB0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2-Ji bo zimanê Kurdî warên perwerdê, tenduristî û civakî </w:t>
      </w:r>
      <w:r w:rsidR="00EF4934">
        <w:rPr>
          <w:color w:val="333333"/>
          <w:shd w:val="clear" w:color="auto" w:fill="FFFFFF"/>
        </w:rPr>
        <w:t>bê bikaranîn di qanûna bingehîn, zagon, rêzikname hwd. de çi asteng hene? Ger hebin çi ne?</w:t>
      </w:r>
    </w:p>
    <w:p w14:paraId="17E2A9AB" w14:textId="77777777" w:rsidR="00A36AFC" w:rsidRDefault="00A36AFC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 w:rsidRPr="00A36AFC">
        <w:rPr>
          <w:color w:val="333333"/>
          <w:shd w:val="clear" w:color="auto" w:fill="FFFFFF"/>
        </w:rPr>
        <w:t>3-</w:t>
      </w:r>
      <w:r w:rsidRPr="00A36AFC">
        <w:rPr>
          <w:color w:val="000000"/>
          <w:shd w:val="clear" w:color="auto" w:fill="FFFFFF"/>
        </w:rPr>
        <w:t xml:space="preserve"> Gelo wezareta</w:t>
      </w:r>
      <w:r w:rsidR="0032429D">
        <w:rPr>
          <w:color w:val="000000"/>
          <w:shd w:val="clear" w:color="auto" w:fill="FFFFFF"/>
        </w:rPr>
        <w:t>/hikûmeta</w:t>
      </w:r>
      <w:r w:rsidRPr="00A36AFC">
        <w:rPr>
          <w:color w:val="000000"/>
          <w:shd w:val="clear" w:color="auto" w:fill="FFFFFF"/>
        </w:rPr>
        <w:t xml:space="preserve"> we xebatekê dimeşîne ku zimanê Kurdî li welatê me statûyeke qanûnî </w:t>
      </w:r>
      <w:r w:rsidR="00EA4679">
        <w:rPr>
          <w:color w:val="000000"/>
          <w:shd w:val="clear" w:color="auto" w:fill="FFFFFF"/>
        </w:rPr>
        <w:t>bistîne</w:t>
      </w:r>
      <w:r w:rsidRPr="00A36AFC">
        <w:rPr>
          <w:color w:val="000000"/>
          <w:shd w:val="clear" w:color="auto" w:fill="FFFFFF"/>
        </w:rPr>
        <w:t>?</w:t>
      </w:r>
    </w:p>
    <w:p w14:paraId="6D93C7A8" w14:textId="77777777" w:rsidR="00C8557C" w:rsidRDefault="00C8557C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4-</w:t>
      </w:r>
      <w:r w:rsidRPr="00C8557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Axaftinên bi z</w:t>
      </w:r>
      <w:r w:rsidRPr="00C8557C">
        <w:rPr>
          <w:color w:val="000000"/>
          <w:shd w:val="clear" w:color="auto" w:fill="FFFFFF"/>
        </w:rPr>
        <w:t>imanê Kurdî yên li Desteya Gişt</w:t>
      </w:r>
      <w:r w:rsidR="004079D0">
        <w:rPr>
          <w:color w:val="000000"/>
          <w:shd w:val="clear" w:color="auto" w:fill="FFFFFF"/>
        </w:rPr>
        <w:t>î ya Meclîsa Mezin ya Tirkiyeyê</w:t>
      </w:r>
      <w:r w:rsidR="00EA4679">
        <w:rPr>
          <w:color w:val="000000"/>
          <w:shd w:val="clear" w:color="auto" w:fill="FFFFFF"/>
        </w:rPr>
        <w:t xml:space="preserve"> li gel nî</w:t>
      </w:r>
      <w:r w:rsidR="004412C3">
        <w:rPr>
          <w:color w:val="000000"/>
          <w:shd w:val="clear" w:color="auto" w:fill="FFFFFF"/>
        </w:rPr>
        <w:t>qaşan jî</w:t>
      </w:r>
      <w:r w:rsidR="00EA4679">
        <w:rPr>
          <w:color w:val="000000"/>
          <w:shd w:val="clear" w:color="auto" w:fill="FFFFFF"/>
        </w:rPr>
        <w:t xml:space="preserve">  çima hîn jî </w:t>
      </w:r>
      <w:r w:rsidRPr="00C8557C">
        <w:rPr>
          <w:color w:val="000000"/>
          <w:shd w:val="clear" w:color="auto" w:fill="FFFFFF"/>
        </w:rPr>
        <w:t>wekî “zimanekî nenas” li zabitnameyên meclîsê tê tomar</w:t>
      </w:r>
      <w:r w:rsidR="004412C3">
        <w:rPr>
          <w:color w:val="000000"/>
          <w:shd w:val="clear" w:color="auto" w:fill="FFFFFF"/>
        </w:rPr>
        <w:t xml:space="preserve"> </w:t>
      </w:r>
      <w:r w:rsidRPr="00C8557C">
        <w:rPr>
          <w:color w:val="000000"/>
          <w:shd w:val="clear" w:color="auto" w:fill="FFFFFF"/>
        </w:rPr>
        <w:t>kirin</w:t>
      </w:r>
      <w:r>
        <w:rPr>
          <w:color w:val="000000"/>
          <w:shd w:val="clear" w:color="auto" w:fill="FFFFFF"/>
        </w:rPr>
        <w:t>?</w:t>
      </w:r>
    </w:p>
    <w:p w14:paraId="595F5D42" w14:textId="77777777" w:rsidR="004412C3" w:rsidRDefault="004412C3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5-Sedemên girtina sazî û dibistanên </w:t>
      </w:r>
      <w:r w:rsidR="004079D0">
        <w:rPr>
          <w:color w:val="000000"/>
          <w:shd w:val="clear" w:color="auto" w:fill="FFFFFF"/>
        </w:rPr>
        <w:t xml:space="preserve">ziman û çanda </w:t>
      </w:r>
      <w:r>
        <w:rPr>
          <w:color w:val="000000"/>
          <w:shd w:val="clear" w:color="auto" w:fill="FFFFFF"/>
        </w:rPr>
        <w:t xml:space="preserve">Kurdî çîye? Hikûmeta we li şûna van sazî û dibistanan ji bo parastin û pêşxistina zimanê Kurdî xwedî kîjan bername </w:t>
      </w:r>
      <w:r w:rsidR="005B0E45">
        <w:rPr>
          <w:color w:val="000000"/>
          <w:shd w:val="clear" w:color="auto" w:fill="FFFFFF"/>
        </w:rPr>
        <w:t>û projeyan e?</w:t>
      </w:r>
    </w:p>
    <w:p w14:paraId="3A89961A" w14:textId="77777777" w:rsidR="00EA4679" w:rsidRDefault="00CF0AD9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6-Li </w:t>
      </w:r>
      <w:r w:rsidR="00746BEB">
        <w:rPr>
          <w:color w:val="000000"/>
          <w:shd w:val="clear" w:color="auto" w:fill="FFFFFF"/>
        </w:rPr>
        <w:t xml:space="preserve">dibistanên </w:t>
      </w:r>
      <w:r>
        <w:rPr>
          <w:color w:val="000000"/>
          <w:shd w:val="clear" w:color="auto" w:fill="FFFFFF"/>
        </w:rPr>
        <w:t xml:space="preserve">Tirkîyê ji xeynî zimanê Tirkî </w:t>
      </w:r>
      <w:r w:rsidR="0041630E">
        <w:rPr>
          <w:color w:val="000000"/>
          <w:shd w:val="clear" w:color="auto" w:fill="FFFFFF"/>
        </w:rPr>
        <w:t>kîjan zima</w:t>
      </w:r>
      <w:r w:rsidR="00746BEB">
        <w:rPr>
          <w:color w:val="000000"/>
          <w:shd w:val="clear" w:color="auto" w:fill="FFFFFF"/>
        </w:rPr>
        <w:t xml:space="preserve">nan perwerde tê dayîn? </w:t>
      </w:r>
    </w:p>
    <w:p w14:paraId="4B503737" w14:textId="77777777" w:rsidR="005B0E45" w:rsidRDefault="0041630E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7-</w:t>
      </w:r>
      <w:r w:rsidR="000A11C5">
        <w:rPr>
          <w:color w:val="000000"/>
          <w:shd w:val="clear" w:color="auto" w:fill="FFFFFF"/>
        </w:rPr>
        <w:t>Li gor wezareta/hikûmeta we bi rakirina astengên li hember perwerda ziman, çand û hunera Kurdî ji bo Tirkîyê kîjan teh</w:t>
      </w:r>
      <w:r w:rsidR="00CB365C">
        <w:rPr>
          <w:color w:val="000000"/>
          <w:shd w:val="clear" w:color="auto" w:fill="FFFFFF"/>
        </w:rPr>
        <w:t>lûke û pirsgirêkan bi xwere tîne</w:t>
      </w:r>
      <w:r w:rsidR="000A11C5">
        <w:rPr>
          <w:color w:val="000000"/>
          <w:shd w:val="clear" w:color="auto" w:fill="FFFFFF"/>
        </w:rPr>
        <w:t>?</w:t>
      </w:r>
    </w:p>
    <w:p w14:paraId="77430F0B" w14:textId="77777777" w:rsidR="002B2040" w:rsidRPr="00746BEB" w:rsidRDefault="002B2040" w:rsidP="00FA25B1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color w:val="000000"/>
          <w:shd w:val="clear" w:color="auto" w:fill="FFFFFF"/>
        </w:rPr>
      </w:pPr>
      <w:r>
        <w:t xml:space="preserve">                </w:t>
      </w:r>
    </w:p>
    <w:sectPr w:rsidR="002B2040" w:rsidRPr="00746BEB" w:rsidSect="00B3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2"/>
    <w:rsid w:val="00054CDB"/>
    <w:rsid w:val="000A11C5"/>
    <w:rsid w:val="00161848"/>
    <w:rsid w:val="00203221"/>
    <w:rsid w:val="00243E94"/>
    <w:rsid w:val="00264CF6"/>
    <w:rsid w:val="002B2040"/>
    <w:rsid w:val="0032429D"/>
    <w:rsid w:val="003E4FFB"/>
    <w:rsid w:val="003F72A8"/>
    <w:rsid w:val="004079D0"/>
    <w:rsid w:val="0041630E"/>
    <w:rsid w:val="00437D40"/>
    <w:rsid w:val="004412C3"/>
    <w:rsid w:val="00453EFD"/>
    <w:rsid w:val="00476E48"/>
    <w:rsid w:val="004A4F65"/>
    <w:rsid w:val="004C2AE7"/>
    <w:rsid w:val="005241D8"/>
    <w:rsid w:val="005B0E45"/>
    <w:rsid w:val="00625B68"/>
    <w:rsid w:val="006526DE"/>
    <w:rsid w:val="0069703A"/>
    <w:rsid w:val="00746BEB"/>
    <w:rsid w:val="007B2CF7"/>
    <w:rsid w:val="00860AB0"/>
    <w:rsid w:val="008D7AB2"/>
    <w:rsid w:val="009755F2"/>
    <w:rsid w:val="009977ED"/>
    <w:rsid w:val="009A082A"/>
    <w:rsid w:val="00A263EA"/>
    <w:rsid w:val="00A36AFC"/>
    <w:rsid w:val="00A62892"/>
    <w:rsid w:val="00A743C8"/>
    <w:rsid w:val="00AA562B"/>
    <w:rsid w:val="00B254EA"/>
    <w:rsid w:val="00B30733"/>
    <w:rsid w:val="00B32E1B"/>
    <w:rsid w:val="00BB44D4"/>
    <w:rsid w:val="00BC0D4F"/>
    <w:rsid w:val="00C20F5D"/>
    <w:rsid w:val="00C8557C"/>
    <w:rsid w:val="00CB365C"/>
    <w:rsid w:val="00CB4D1E"/>
    <w:rsid w:val="00CF0AD9"/>
    <w:rsid w:val="00D41395"/>
    <w:rsid w:val="00DA7D46"/>
    <w:rsid w:val="00DC04BA"/>
    <w:rsid w:val="00DC349F"/>
    <w:rsid w:val="00EA4679"/>
    <w:rsid w:val="00EF4934"/>
    <w:rsid w:val="00F05E7D"/>
    <w:rsid w:val="00F12682"/>
    <w:rsid w:val="00F15893"/>
    <w:rsid w:val="00F57D8B"/>
    <w:rsid w:val="00F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917B"/>
  <w15:docId w15:val="{66677D57-554E-4EC4-A713-FF53DAFE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D7AB2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4A4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Besna Tonguç</cp:lastModifiedBy>
  <cp:revision>5</cp:revision>
  <dcterms:created xsi:type="dcterms:W3CDTF">2020-05-13T17:26:00Z</dcterms:created>
  <dcterms:modified xsi:type="dcterms:W3CDTF">2020-05-14T10:57:00Z</dcterms:modified>
</cp:coreProperties>
</file>