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BB8" w:rsidRPr="00024BB8" w:rsidRDefault="00024BB8" w:rsidP="00024BB8">
      <w:pPr>
        <w:spacing w:line="360" w:lineRule="auto"/>
        <w:jc w:val="center"/>
        <w:rPr>
          <w:rFonts w:ascii="Times New Roman" w:hAnsi="Times New Roman" w:cs="Times New Roman"/>
          <w:b/>
        </w:rPr>
      </w:pPr>
      <w:r w:rsidRPr="00024BB8">
        <w:rPr>
          <w:rFonts w:ascii="Times New Roman" w:hAnsi="Times New Roman" w:cs="Times New Roman"/>
          <w:b/>
        </w:rPr>
        <w:t>TÜRKİYE BÜYÜK MİLLET MECLİSİ BAŞKANLIĞINA</w:t>
      </w:r>
    </w:p>
    <w:p w:rsidR="00024BB8" w:rsidRPr="00024BB8" w:rsidRDefault="00024BB8" w:rsidP="00024BB8">
      <w:pPr>
        <w:spacing w:line="360" w:lineRule="auto"/>
        <w:jc w:val="both"/>
        <w:rPr>
          <w:rFonts w:ascii="Times New Roman" w:hAnsi="Times New Roman" w:cs="Times New Roman"/>
        </w:rPr>
      </w:pPr>
      <w:r w:rsidRPr="00024BB8">
        <w:rPr>
          <w:rFonts w:ascii="Times New Roman" w:hAnsi="Times New Roman" w:cs="Times New Roman"/>
        </w:rPr>
        <w:t xml:space="preserve">Aşağıdaki sorularımın </w:t>
      </w:r>
      <w:r w:rsidRPr="00024BB8">
        <w:rPr>
          <w:rFonts w:ascii="Times New Roman" w:hAnsi="Times New Roman" w:cs="Times New Roman"/>
          <w:b/>
          <w:i/>
        </w:rPr>
        <w:t>İçişleri Bakanı Süleyman SOYLU</w:t>
      </w:r>
      <w:r w:rsidRPr="00024BB8">
        <w:rPr>
          <w:rFonts w:ascii="Times New Roman" w:hAnsi="Times New Roman" w:cs="Times New Roman"/>
        </w:rPr>
        <w:t xml:space="preserve"> tarafından Anayasanın 98’inci, İçtüzüğün 96 ve 99’uncu maddeleri gereğince yazılı olarak cevaplandırılmasını arz ederim.</w:t>
      </w:r>
    </w:p>
    <w:p w:rsidR="00024BB8" w:rsidRPr="00024BB8" w:rsidRDefault="00024BB8" w:rsidP="00024BB8">
      <w:pPr>
        <w:spacing w:line="360" w:lineRule="auto"/>
        <w:jc w:val="both"/>
        <w:rPr>
          <w:rFonts w:ascii="Times New Roman" w:hAnsi="Times New Roman" w:cs="Times New Roman"/>
        </w:rPr>
      </w:pPr>
    </w:p>
    <w:p w:rsidR="00024BB8" w:rsidRPr="00024BB8" w:rsidRDefault="00024BB8" w:rsidP="00024BB8">
      <w:pPr>
        <w:spacing w:line="360" w:lineRule="auto"/>
        <w:jc w:val="right"/>
        <w:rPr>
          <w:rFonts w:ascii="Times New Roman" w:hAnsi="Times New Roman" w:cs="Times New Roman"/>
          <w:b/>
        </w:rPr>
      </w:pPr>
      <w:r w:rsidRPr="00024BB8">
        <w:rPr>
          <w:rFonts w:ascii="Times New Roman" w:hAnsi="Times New Roman" w:cs="Times New Roman"/>
        </w:rPr>
        <w:t xml:space="preserve">                                                                   </w:t>
      </w:r>
      <w:proofErr w:type="spellStart"/>
      <w:r w:rsidRPr="00024BB8">
        <w:rPr>
          <w:rFonts w:ascii="Times New Roman" w:hAnsi="Times New Roman" w:cs="Times New Roman"/>
          <w:b/>
        </w:rPr>
        <w:t>Pero</w:t>
      </w:r>
      <w:proofErr w:type="spellEnd"/>
      <w:r w:rsidRPr="00024BB8">
        <w:rPr>
          <w:rFonts w:ascii="Times New Roman" w:hAnsi="Times New Roman" w:cs="Times New Roman"/>
          <w:b/>
        </w:rPr>
        <w:t xml:space="preserve"> DUNDAR</w:t>
      </w:r>
    </w:p>
    <w:p w:rsidR="00024BB8" w:rsidRDefault="00024BB8" w:rsidP="00024BB8">
      <w:pPr>
        <w:spacing w:line="360" w:lineRule="auto"/>
        <w:jc w:val="right"/>
        <w:rPr>
          <w:rFonts w:ascii="Times New Roman" w:hAnsi="Times New Roman" w:cs="Times New Roman"/>
          <w:b/>
        </w:rPr>
      </w:pPr>
      <w:r w:rsidRPr="00024BB8">
        <w:rPr>
          <w:rFonts w:ascii="Times New Roman" w:hAnsi="Times New Roman" w:cs="Times New Roman"/>
          <w:b/>
        </w:rPr>
        <w:t xml:space="preserve">                                                                                   Mardin Milletvekili</w:t>
      </w:r>
    </w:p>
    <w:p w:rsidR="00BE21E9" w:rsidRDefault="0077308A" w:rsidP="00BE21E9">
      <w:pPr>
        <w:spacing w:line="360" w:lineRule="auto"/>
        <w:jc w:val="both"/>
        <w:rPr>
          <w:rFonts w:ascii="Times New Roman" w:hAnsi="Times New Roman" w:cs="Times New Roman"/>
        </w:rPr>
      </w:pPr>
      <w:r>
        <w:rPr>
          <w:rFonts w:ascii="Times New Roman" w:hAnsi="Times New Roman" w:cs="Times New Roman"/>
        </w:rPr>
        <w:t>Ö</w:t>
      </w:r>
      <w:r w:rsidR="00BE21E9">
        <w:rPr>
          <w:rFonts w:ascii="Times New Roman" w:hAnsi="Times New Roman" w:cs="Times New Roman"/>
        </w:rPr>
        <w:t xml:space="preserve">zellikle gelişim dönemlerinde şiddetin herhangi bir şekline maruz </w:t>
      </w:r>
      <w:r>
        <w:rPr>
          <w:rFonts w:ascii="Times New Roman" w:hAnsi="Times New Roman" w:cs="Times New Roman"/>
        </w:rPr>
        <w:t xml:space="preserve">kalan çocuklara gerekli destek verilmediği takdirde bir çok ruhsal problem ortaya çıkmakta ve bu </w:t>
      </w:r>
      <w:r w:rsidR="00BE21E9">
        <w:rPr>
          <w:rFonts w:ascii="Times New Roman" w:hAnsi="Times New Roman" w:cs="Times New Roman"/>
        </w:rPr>
        <w:t xml:space="preserve">şiddetin yaratmış olduğu travma </w:t>
      </w:r>
      <w:r>
        <w:rPr>
          <w:rFonts w:ascii="Times New Roman" w:hAnsi="Times New Roman" w:cs="Times New Roman"/>
        </w:rPr>
        <w:t>çocuğun bütün yaşamına sirayet etmektedir.</w:t>
      </w:r>
    </w:p>
    <w:p w:rsidR="005909DB" w:rsidRDefault="005909DB" w:rsidP="005909DB">
      <w:pPr>
        <w:spacing w:line="360" w:lineRule="auto"/>
        <w:jc w:val="both"/>
        <w:rPr>
          <w:rFonts w:ascii="Times New Roman" w:hAnsi="Times New Roman" w:cs="Times New Roman"/>
        </w:rPr>
      </w:pPr>
      <w:r>
        <w:rPr>
          <w:rFonts w:ascii="Times New Roman" w:hAnsi="Times New Roman" w:cs="Times New Roman"/>
        </w:rPr>
        <w:t xml:space="preserve">Çocuğa yönelik işlenen suçların mazereti olmaz. Devletler, çocuğa yönelik şiddet nereden gelirse gelsin bu suçu işleyenlere karşı gerekli cezai yaptırımları uygulamak ile yükümlüdür. </w:t>
      </w:r>
      <w:r w:rsidR="0077308A">
        <w:rPr>
          <w:rFonts w:ascii="Times New Roman" w:hAnsi="Times New Roman" w:cs="Times New Roman"/>
        </w:rPr>
        <w:t>Ancak çocuğa yönelik bu şiddet devletin kendi kolluk güçleri tarafından uygulandığı zaman bu suçlar çoğu zaman dav</w:t>
      </w:r>
      <w:r w:rsidR="00C10AEB">
        <w:rPr>
          <w:rFonts w:ascii="Times New Roman" w:hAnsi="Times New Roman" w:cs="Times New Roman"/>
        </w:rPr>
        <w:t>a</w:t>
      </w:r>
      <w:r w:rsidR="0077308A">
        <w:rPr>
          <w:rFonts w:ascii="Times New Roman" w:hAnsi="Times New Roman" w:cs="Times New Roman"/>
        </w:rPr>
        <w:t>ya dahi dönüşmeden cezasız kalmaktadır.</w:t>
      </w:r>
      <w:r w:rsidR="00C10AEB">
        <w:rPr>
          <w:rFonts w:ascii="Times New Roman" w:hAnsi="Times New Roman" w:cs="Times New Roman"/>
        </w:rPr>
        <w:t xml:space="preserve"> Özellikle bu şiddet Kürt çocuklarına uygulandığında suç olarak dahi görülmemektedir. </w:t>
      </w:r>
    </w:p>
    <w:p w:rsidR="00EA3751" w:rsidRDefault="00C10AEB" w:rsidP="005909DB">
      <w:pPr>
        <w:spacing w:line="360" w:lineRule="auto"/>
        <w:jc w:val="both"/>
        <w:rPr>
          <w:rFonts w:ascii="Times New Roman" w:hAnsi="Times New Roman" w:cs="Times New Roman"/>
        </w:rPr>
      </w:pPr>
      <w:r>
        <w:rPr>
          <w:rFonts w:ascii="Times New Roman" w:hAnsi="Times New Roman" w:cs="Times New Roman"/>
        </w:rPr>
        <w:t xml:space="preserve">Cizre’de kapısının önünde vurulan cenazesi günlerce buzdolabında bekletilen Cemile Çağırga, Mardin’in Kızıltepe ilçesinde evinin önünde vurulan Uğur Kaymaz, </w:t>
      </w:r>
      <w:r w:rsidR="00EA3751">
        <w:rPr>
          <w:rFonts w:ascii="Times New Roman" w:hAnsi="Times New Roman" w:cs="Times New Roman"/>
        </w:rPr>
        <w:t xml:space="preserve">Silopi’de </w:t>
      </w:r>
      <w:r>
        <w:rPr>
          <w:rFonts w:ascii="Times New Roman" w:hAnsi="Times New Roman" w:cs="Times New Roman"/>
        </w:rPr>
        <w:t xml:space="preserve">zırhlı araçların ezip geçtiği Furkan ve Muhammed </w:t>
      </w:r>
      <w:r w:rsidR="00EA3751">
        <w:rPr>
          <w:rFonts w:ascii="Times New Roman" w:hAnsi="Times New Roman" w:cs="Times New Roman"/>
        </w:rPr>
        <w:t xml:space="preserve">Yıldırım kardeşler ve daha nice Kürt çocuğunun yaşam hakkı kolluk güçleri tarafından ellerinden alınmıştır. </w:t>
      </w:r>
    </w:p>
    <w:p w:rsidR="003439B7" w:rsidRDefault="00EA3751" w:rsidP="005909DB">
      <w:pPr>
        <w:spacing w:line="360" w:lineRule="auto"/>
        <w:jc w:val="both"/>
        <w:rPr>
          <w:rFonts w:ascii="Times New Roman" w:hAnsi="Times New Roman" w:cs="Times New Roman"/>
        </w:rPr>
      </w:pPr>
      <w:r>
        <w:rPr>
          <w:rFonts w:ascii="Times New Roman" w:hAnsi="Times New Roman" w:cs="Times New Roman"/>
        </w:rPr>
        <w:t>Bir yandan yaşam hakkı ellerinden alınan çocuklar diğer yandan kolluğun uyguladığı şiddet ile özellikle Kürt çocuklar</w:t>
      </w:r>
      <w:r w:rsidR="00DB4D6D">
        <w:rPr>
          <w:rFonts w:ascii="Times New Roman" w:hAnsi="Times New Roman" w:cs="Times New Roman"/>
        </w:rPr>
        <w:t xml:space="preserve">ı üzerinde yaratılan korku politikaları ağır travmatik yaşamlara neden </w:t>
      </w:r>
      <w:r w:rsidR="001E2AF7">
        <w:rPr>
          <w:rFonts w:ascii="Times New Roman" w:hAnsi="Times New Roman" w:cs="Times New Roman"/>
        </w:rPr>
        <w:t>olmaktadır. Bu</w:t>
      </w:r>
      <w:r w:rsidR="00DB4D6D">
        <w:rPr>
          <w:rFonts w:ascii="Times New Roman" w:hAnsi="Times New Roman" w:cs="Times New Roman"/>
        </w:rPr>
        <w:t xml:space="preserve"> korku politikalarının son örneği ise </w:t>
      </w:r>
      <w:r w:rsidR="00A84AEB" w:rsidRPr="00A84AEB">
        <w:rPr>
          <w:rFonts w:ascii="Times New Roman" w:hAnsi="Times New Roman" w:cs="Times New Roman"/>
        </w:rPr>
        <w:t>2015-2016 yıllarında çatışma sürecinin en ağır yaşandığı</w:t>
      </w:r>
      <w:r w:rsidR="00A84AEB">
        <w:t xml:space="preserve">, </w:t>
      </w:r>
      <w:r w:rsidR="00A84AEB">
        <w:rPr>
          <w:rFonts w:ascii="Times New Roman" w:hAnsi="Times New Roman" w:cs="Times New Roman"/>
        </w:rPr>
        <w:t xml:space="preserve">insanlarının yaşam alanlarının yok edildiği </w:t>
      </w:r>
      <w:r w:rsidR="00DB4D6D">
        <w:rPr>
          <w:rFonts w:ascii="Times New Roman" w:hAnsi="Times New Roman" w:cs="Times New Roman"/>
        </w:rPr>
        <w:t>Mardin’</w:t>
      </w:r>
      <w:r w:rsidR="00A84AEB">
        <w:rPr>
          <w:rFonts w:ascii="Times New Roman" w:hAnsi="Times New Roman" w:cs="Times New Roman"/>
        </w:rPr>
        <w:t>e bağlı</w:t>
      </w:r>
      <w:r w:rsidR="001E2AF7">
        <w:rPr>
          <w:rFonts w:ascii="Times New Roman" w:hAnsi="Times New Roman" w:cs="Times New Roman"/>
        </w:rPr>
        <w:t xml:space="preserve"> Nusaybin ilçesinin Fırat Mahallesi</w:t>
      </w:r>
      <w:r w:rsidR="00A84AEB">
        <w:rPr>
          <w:rFonts w:ascii="Times New Roman" w:hAnsi="Times New Roman" w:cs="Times New Roman"/>
        </w:rPr>
        <w:t>’</w:t>
      </w:r>
      <w:r w:rsidR="001E2AF7">
        <w:rPr>
          <w:rFonts w:ascii="Times New Roman" w:hAnsi="Times New Roman" w:cs="Times New Roman"/>
        </w:rPr>
        <w:t>nde</w:t>
      </w:r>
      <w:r w:rsidR="00A84AEB">
        <w:rPr>
          <w:rFonts w:ascii="Times New Roman" w:hAnsi="Times New Roman" w:cs="Times New Roman"/>
        </w:rPr>
        <w:t xml:space="preserve"> yaşanmıştır</w:t>
      </w:r>
      <w:r w:rsidR="001E2AF7">
        <w:rPr>
          <w:rFonts w:ascii="Times New Roman" w:hAnsi="Times New Roman" w:cs="Times New Roman"/>
        </w:rPr>
        <w:t xml:space="preserve">. </w:t>
      </w:r>
      <w:r w:rsidR="00A84AEB" w:rsidRPr="00A84AEB">
        <w:rPr>
          <w:rFonts w:ascii="Times New Roman" w:hAnsi="Times New Roman" w:cs="Times New Roman"/>
        </w:rPr>
        <w:t xml:space="preserve">24 Nisan 2020 tarihinde </w:t>
      </w:r>
      <w:r w:rsidR="00DB4D6D" w:rsidRPr="00DB4D6D">
        <w:rPr>
          <w:rFonts w:ascii="Times New Roman" w:hAnsi="Times New Roman" w:cs="Times New Roman"/>
        </w:rPr>
        <w:t xml:space="preserve">Kolluk güçleri </w:t>
      </w:r>
      <w:r w:rsidR="00DB4D6D">
        <w:rPr>
          <w:rFonts w:ascii="Times New Roman" w:hAnsi="Times New Roman" w:cs="Times New Roman"/>
        </w:rPr>
        <w:t xml:space="preserve">Pandemiden kaynaklı uygulanan sokağa çıkma kısıtlamasını gerekçe göstererek Nusaybin Fırat mahallesindeki TOKİ konutlarında yaşayan ve dışarda olan çocukların üzerine adeta nefret kusarak yürümüş, </w:t>
      </w:r>
      <w:r w:rsidR="001E2AF7">
        <w:rPr>
          <w:rFonts w:ascii="Times New Roman" w:hAnsi="Times New Roman" w:cs="Times New Roman"/>
        </w:rPr>
        <w:t xml:space="preserve">8 yaşındaki </w:t>
      </w:r>
      <w:r w:rsidR="00DB4D6D">
        <w:rPr>
          <w:rFonts w:ascii="Times New Roman" w:hAnsi="Times New Roman" w:cs="Times New Roman"/>
        </w:rPr>
        <w:t xml:space="preserve">B.E’yi kolundan tutarak sürüklemiş ve </w:t>
      </w:r>
      <w:r w:rsidR="00A84AEB">
        <w:rPr>
          <w:rFonts w:ascii="Times New Roman" w:hAnsi="Times New Roman" w:cs="Times New Roman"/>
        </w:rPr>
        <w:t xml:space="preserve">şiddet uygulamıştır. </w:t>
      </w:r>
    </w:p>
    <w:p w:rsidR="001E2AF7" w:rsidRDefault="00A84AEB" w:rsidP="005909DB">
      <w:pPr>
        <w:spacing w:line="360" w:lineRule="auto"/>
        <w:jc w:val="both"/>
        <w:rPr>
          <w:rFonts w:ascii="Times New Roman" w:hAnsi="Times New Roman" w:cs="Times New Roman"/>
        </w:rPr>
      </w:pPr>
      <w:r>
        <w:rPr>
          <w:rFonts w:ascii="Times New Roman" w:hAnsi="Times New Roman" w:cs="Times New Roman"/>
        </w:rPr>
        <w:t xml:space="preserve">Daha öncede savaş ve şiddet politikalarının </w:t>
      </w:r>
      <w:r w:rsidR="003439B7">
        <w:rPr>
          <w:rFonts w:ascii="Times New Roman" w:hAnsi="Times New Roman" w:cs="Times New Roman"/>
        </w:rPr>
        <w:t xml:space="preserve">hedefi olan Kürt çocuklarına bugün yine </w:t>
      </w:r>
      <w:proofErr w:type="gramStart"/>
      <w:r w:rsidR="003439B7">
        <w:rPr>
          <w:rFonts w:ascii="Times New Roman" w:hAnsi="Times New Roman" w:cs="Times New Roman"/>
        </w:rPr>
        <w:t>travma</w:t>
      </w:r>
      <w:proofErr w:type="gramEnd"/>
      <w:r w:rsidR="003439B7">
        <w:rPr>
          <w:rFonts w:ascii="Times New Roman" w:hAnsi="Times New Roman" w:cs="Times New Roman"/>
        </w:rPr>
        <w:t xml:space="preserve"> üzerine travma yaşatılırken Nusaybin Kaymakamlığı olayı</w:t>
      </w:r>
      <w:r w:rsidR="00721B8D">
        <w:rPr>
          <w:rFonts w:ascii="Times New Roman" w:hAnsi="Times New Roman" w:cs="Times New Roman"/>
        </w:rPr>
        <w:t xml:space="preserve">n üzerinden 16 gün sonra görüntülerin kamuoyuna yansıması ile birlikte </w:t>
      </w:r>
      <w:r w:rsidR="003439B7">
        <w:rPr>
          <w:rFonts w:ascii="Times New Roman" w:hAnsi="Times New Roman" w:cs="Times New Roman"/>
        </w:rPr>
        <w:t xml:space="preserve"> </w:t>
      </w:r>
      <w:r w:rsidR="00721B8D">
        <w:rPr>
          <w:rFonts w:ascii="Times New Roman" w:hAnsi="Times New Roman" w:cs="Times New Roman"/>
        </w:rPr>
        <w:t xml:space="preserve">“bir grubun” devriye gezen polis ekibine taş attığını, bu gerekçe ile polisin havaya ateş açtığını gerekçe göstererek olayın üstünü kapatacak yönlü bir açıklama yaparak ilgili polisin geçici olarak görevden alındığını ve hakkında soruşturma başlatıldığını belirtmiştir. </w:t>
      </w:r>
    </w:p>
    <w:p w:rsidR="00721B8D" w:rsidRDefault="00721B8D" w:rsidP="005909DB">
      <w:pPr>
        <w:spacing w:line="360" w:lineRule="auto"/>
        <w:jc w:val="both"/>
        <w:rPr>
          <w:rFonts w:ascii="Times New Roman" w:hAnsi="Times New Roman" w:cs="Times New Roman"/>
        </w:rPr>
      </w:pPr>
    </w:p>
    <w:p w:rsidR="00721B8D" w:rsidRDefault="00721B8D" w:rsidP="005909DB">
      <w:pPr>
        <w:spacing w:line="360" w:lineRule="auto"/>
        <w:jc w:val="both"/>
        <w:rPr>
          <w:rFonts w:ascii="Times New Roman" w:hAnsi="Times New Roman" w:cs="Times New Roman"/>
        </w:rPr>
      </w:pPr>
    </w:p>
    <w:p w:rsidR="00721B8D" w:rsidRPr="00721B8D" w:rsidRDefault="00721B8D" w:rsidP="005909DB">
      <w:pPr>
        <w:spacing w:line="360" w:lineRule="auto"/>
        <w:jc w:val="both"/>
        <w:rPr>
          <w:rFonts w:ascii="Times New Roman" w:hAnsi="Times New Roman" w:cs="Times New Roman"/>
          <w:b/>
        </w:rPr>
      </w:pPr>
      <w:r w:rsidRPr="00721B8D">
        <w:rPr>
          <w:rFonts w:ascii="Times New Roman" w:hAnsi="Times New Roman" w:cs="Times New Roman"/>
          <w:b/>
        </w:rPr>
        <w:t>Bu bağlamda;</w:t>
      </w:r>
    </w:p>
    <w:p w:rsidR="005909DB" w:rsidRDefault="00B57DF0" w:rsidP="007D255C">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 xml:space="preserve">Son 17 yılda kolluk güçleri tarafından kaç çocuk </w:t>
      </w:r>
      <w:r w:rsidR="004B26FF">
        <w:rPr>
          <w:rFonts w:ascii="Times New Roman" w:hAnsi="Times New Roman" w:cs="Times New Roman"/>
        </w:rPr>
        <w:t>öldürülmüştür</w:t>
      </w:r>
      <w:r>
        <w:rPr>
          <w:rFonts w:ascii="Times New Roman" w:hAnsi="Times New Roman" w:cs="Times New Roman"/>
        </w:rPr>
        <w:t>? Bu hak ihlallerinin kaçı davaya dönüştürülmüştür? Kaç kolluk gücüne çocuğa yönelik şiddet uyguladığı için cezai yaptırım uygulanmıştır?</w:t>
      </w:r>
    </w:p>
    <w:p w:rsidR="00D07B6F" w:rsidRDefault="00D07B6F" w:rsidP="007D255C">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 xml:space="preserve">Nusaybin’de kolluk güçlerinin çocuklara şiddet uygulamasını nasıl açıklıyorsunuz? Bu kişiler bu yetkiyi kim/kimlerden almaktadır? </w:t>
      </w:r>
    </w:p>
    <w:p w:rsidR="00D63422" w:rsidRDefault="00FF2777" w:rsidP="00E536D8">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 xml:space="preserve">Suç işleyen polis memuru hakkında yasal ve idari soruşturma başlatılmış mıdır? </w:t>
      </w:r>
      <w:r w:rsidR="00E536D8">
        <w:rPr>
          <w:rFonts w:ascii="Times New Roman" w:hAnsi="Times New Roman" w:cs="Times New Roman"/>
        </w:rPr>
        <w:t xml:space="preserve">Başlatılmış ise işlem tarihi ne zamandır? </w:t>
      </w:r>
      <w:r w:rsidR="00E536D8" w:rsidRPr="00E536D8">
        <w:rPr>
          <w:rFonts w:ascii="Times New Roman" w:hAnsi="Times New Roman" w:cs="Times New Roman"/>
        </w:rPr>
        <w:t>Görüntüler</w:t>
      </w:r>
      <w:r w:rsidR="00D63422" w:rsidRPr="00E536D8">
        <w:rPr>
          <w:rFonts w:ascii="Times New Roman" w:hAnsi="Times New Roman" w:cs="Times New Roman"/>
        </w:rPr>
        <w:t xml:space="preserve"> kamuoyuna düştükten sonra mı ilgili polis hakkında işlem başlatılmıştır?</w:t>
      </w:r>
      <w:r w:rsidR="00E536D8">
        <w:rPr>
          <w:rFonts w:ascii="Times New Roman" w:hAnsi="Times New Roman" w:cs="Times New Roman"/>
        </w:rPr>
        <w:t xml:space="preserve"> Suç işleyen polis memuru neden </w:t>
      </w:r>
      <w:r w:rsidR="00FC34E4">
        <w:rPr>
          <w:rFonts w:ascii="Times New Roman" w:hAnsi="Times New Roman" w:cs="Times New Roman"/>
        </w:rPr>
        <w:t xml:space="preserve">hemen </w:t>
      </w:r>
      <w:bookmarkStart w:id="0" w:name="_GoBack"/>
      <w:bookmarkEnd w:id="0"/>
      <w:r w:rsidR="00E536D8">
        <w:rPr>
          <w:rFonts w:ascii="Times New Roman" w:hAnsi="Times New Roman" w:cs="Times New Roman"/>
        </w:rPr>
        <w:t>görevden alınmamıştır?</w:t>
      </w:r>
    </w:p>
    <w:p w:rsidR="004B26FF" w:rsidRDefault="004F5D63" w:rsidP="007D255C">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 xml:space="preserve">Nusaybin Kaymakamlığı neden olayın </w:t>
      </w:r>
      <w:r w:rsidR="004B26FF">
        <w:rPr>
          <w:rFonts w:ascii="Times New Roman" w:hAnsi="Times New Roman" w:cs="Times New Roman"/>
        </w:rPr>
        <w:t xml:space="preserve">yaşandığı anda değil de </w:t>
      </w:r>
      <w:r>
        <w:rPr>
          <w:rFonts w:ascii="Times New Roman" w:hAnsi="Times New Roman" w:cs="Times New Roman"/>
        </w:rPr>
        <w:t>üzerinden 16 gün geçtikten sonra açıklama yapmıştır?</w:t>
      </w:r>
      <w:r w:rsidR="004B26FF">
        <w:rPr>
          <w:rFonts w:ascii="Times New Roman" w:hAnsi="Times New Roman" w:cs="Times New Roman"/>
        </w:rPr>
        <w:t xml:space="preserve"> </w:t>
      </w:r>
    </w:p>
    <w:p w:rsidR="007D255C" w:rsidRPr="007D255C" w:rsidRDefault="007D255C" w:rsidP="007D255C">
      <w:pPr>
        <w:pStyle w:val="ListeParagraf"/>
        <w:numPr>
          <w:ilvl w:val="0"/>
          <w:numId w:val="1"/>
        </w:numPr>
        <w:spacing w:line="360" w:lineRule="auto"/>
        <w:rPr>
          <w:rFonts w:ascii="Times New Roman" w:hAnsi="Times New Roman" w:cs="Times New Roman"/>
        </w:rPr>
      </w:pPr>
      <w:r w:rsidRPr="007D255C">
        <w:rPr>
          <w:rFonts w:ascii="Times New Roman" w:hAnsi="Times New Roman" w:cs="Times New Roman"/>
        </w:rPr>
        <w:t xml:space="preserve">Kaymakamlığın “taş atmayı” gerekçe göstererek çocuğa şiddet uygulamasını meşrulaştırmaya mı çalışmaktadır? </w:t>
      </w:r>
    </w:p>
    <w:p w:rsidR="004F5D63" w:rsidRDefault="004B26FF" w:rsidP="007D255C">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Bu kadar geç açıklama yapan ve olayı gerekçelendirerek üzerini örtmeye çalışan kaymakamlık ve ilgili birim çalışanları hakkında bir soruşturma başlatılacak mıdır?</w:t>
      </w:r>
    </w:p>
    <w:p w:rsidR="00D07B6F" w:rsidRDefault="00D07B6F" w:rsidP="007D255C">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Kürt çocukları üzerinde baskı ve şiddet uygulamasına dönük kolluk g</w:t>
      </w:r>
      <w:r w:rsidR="004B26FF">
        <w:rPr>
          <w:rFonts w:ascii="Times New Roman" w:hAnsi="Times New Roman" w:cs="Times New Roman"/>
        </w:rPr>
        <w:t>üçlerine verilmiş bir talimat mı</w:t>
      </w:r>
      <w:r>
        <w:rPr>
          <w:rFonts w:ascii="Times New Roman" w:hAnsi="Times New Roman" w:cs="Times New Roman"/>
        </w:rPr>
        <w:t xml:space="preserve"> vardır?</w:t>
      </w:r>
    </w:p>
    <w:p w:rsidR="007D255C" w:rsidRDefault="007D255C" w:rsidP="007D255C">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Türkiye çocukların yaşam haklarının korunmasına dönük kaç uluslararası sözleşmenin imzacısı olmuştur? İm</w:t>
      </w:r>
      <w:r w:rsidR="006B0ADE">
        <w:rPr>
          <w:rFonts w:ascii="Times New Roman" w:hAnsi="Times New Roman" w:cs="Times New Roman"/>
        </w:rPr>
        <w:t xml:space="preserve">zacısı olunan anlaşmalar </w:t>
      </w:r>
      <w:r>
        <w:rPr>
          <w:rFonts w:ascii="Times New Roman" w:hAnsi="Times New Roman" w:cs="Times New Roman"/>
        </w:rPr>
        <w:t xml:space="preserve">doğrultusunda çocukların yaşam hakkının korunmasına dönük hangi tedbirler alınmıştır? Hangi politikalar uygulanmaktadır? </w:t>
      </w:r>
    </w:p>
    <w:p w:rsidR="007D255C" w:rsidRDefault="007D255C" w:rsidP="007D255C">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 xml:space="preserve">Söz konusu anlaşmaların </w:t>
      </w:r>
      <w:r w:rsidR="006B0ADE">
        <w:rPr>
          <w:rFonts w:ascii="Times New Roman" w:hAnsi="Times New Roman" w:cs="Times New Roman"/>
        </w:rPr>
        <w:t xml:space="preserve">yükümlülükleri </w:t>
      </w:r>
      <w:r>
        <w:rPr>
          <w:rFonts w:ascii="Times New Roman" w:hAnsi="Times New Roman" w:cs="Times New Roman"/>
        </w:rPr>
        <w:t xml:space="preserve">yerine getiriliyor mu? Getiriliyor ise devletin kendi kolluk güçlerinin çocuklara uyguladığı bu şiddet nasıl açıklıyorsunuz? </w:t>
      </w:r>
    </w:p>
    <w:p w:rsidR="00024BB8" w:rsidRDefault="00024BB8" w:rsidP="00024BB8">
      <w:pPr>
        <w:rPr>
          <w:rFonts w:ascii="Times New Roman" w:hAnsi="Times New Roman" w:cs="Times New Roman"/>
        </w:rPr>
      </w:pPr>
    </w:p>
    <w:p w:rsidR="00D752FC" w:rsidRPr="00024BB8" w:rsidRDefault="00FC34E4" w:rsidP="00024BB8">
      <w:pPr>
        <w:rPr>
          <w:rFonts w:ascii="Times New Roman" w:hAnsi="Times New Roman" w:cs="Times New Roman"/>
        </w:rPr>
      </w:pPr>
    </w:p>
    <w:sectPr w:rsidR="00D752FC" w:rsidRPr="00024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F2346"/>
    <w:multiLevelType w:val="hybridMultilevel"/>
    <w:tmpl w:val="43963620"/>
    <w:lvl w:ilvl="0" w:tplc="C66E19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D7"/>
    <w:rsid w:val="00024BB8"/>
    <w:rsid w:val="001E2AF7"/>
    <w:rsid w:val="003439B7"/>
    <w:rsid w:val="003B32D7"/>
    <w:rsid w:val="004B26FF"/>
    <w:rsid w:val="004F5D63"/>
    <w:rsid w:val="005909DB"/>
    <w:rsid w:val="006B0ADE"/>
    <w:rsid w:val="00721B8D"/>
    <w:rsid w:val="0077308A"/>
    <w:rsid w:val="007D255C"/>
    <w:rsid w:val="00925609"/>
    <w:rsid w:val="00A84AEB"/>
    <w:rsid w:val="00B57DF0"/>
    <w:rsid w:val="00BE0910"/>
    <w:rsid w:val="00BE21E9"/>
    <w:rsid w:val="00C10AEB"/>
    <w:rsid w:val="00D07B6F"/>
    <w:rsid w:val="00D63422"/>
    <w:rsid w:val="00DB4D6D"/>
    <w:rsid w:val="00E536D8"/>
    <w:rsid w:val="00EA3751"/>
    <w:rsid w:val="00F14A62"/>
    <w:rsid w:val="00FC34E4"/>
    <w:rsid w:val="00FF27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0875"/>
  <w15:chartTrackingRefBased/>
  <w15:docId w15:val="{0018CC4A-C65F-48E0-8F9C-D3E3FB6F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1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614</Words>
  <Characters>3500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2020-05-10T08:11:00Z</dcterms:created>
  <dcterms:modified xsi:type="dcterms:W3CDTF">2020-05-11T06:13:00Z</dcterms:modified>
</cp:coreProperties>
</file>