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hAnsi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hAnsi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hAnsi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footnote text"/>
        <w:shd w:val="clear" w:color="auto" w:fill="ffffff"/>
        <w:spacing w:before="200" w:line="360" w:lineRule="auto"/>
        <w:ind w:firstLine="0"/>
        <w:jc w:val="center"/>
        <w:rPr>
          <w:b w:val="1"/>
          <w:bCs w:val="1"/>
          <w:outline w:val="0"/>
          <w:color w:val="000000"/>
          <w:sz w:val="24"/>
          <w:szCs w:val="24"/>
          <w:u w:color="333333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RK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YE B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:lang w:val="en-US"/>
          <w14:textFill>
            <w14:solidFill>
              <w14:srgbClr w14:val="000000"/>
            </w14:solidFill>
          </w14:textFill>
        </w:rPr>
        <w:t>Y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K M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>LLET MECL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 xml:space="preserve">İ 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KANLI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b w:val="1"/>
          <w:bCs w:val="1"/>
          <w:outline w:val="0"/>
          <w:color w:val="000000"/>
          <w:sz w:val="24"/>
          <w:szCs w:val="24"/>
          <w:u w:color="333333"/>
          <w:rtl w:val="0"/>
          <w14:textFill>
            <w14:solidFill>
              <w14:srgbClr w14:val="000000"/>
            </w14:solidFill>
          </w14:textFill>
        </w:rPr>
        <w:t>INA</w:t>
      </w:r>
    </w:p>
    <w:p>
      <w:pPr>
        <w:pStyle w:val="footnote text"/>
        <w:shd w:val="clear" w:color="auto" w:fill="ffffff"/>
        <w:spacing w:before="200" w:line="360" w:lineRule="auto"/>
        <w:ind w:firstLine="0"/>
        <w:jc w:val="left"/>
        <w:rPr>
          <w:b w:val="1"/>
          <w:bCs w:val="1"/>
          <w:outline w:val="0"/>
          <w:color w:val="000000"/>
          <w:sz w:val="24"/>
          <w:szCs w:val="24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Gövde A"/>
        <w:spacing w:before="200" w:after="0" w:line="360" w:lineRule="auto"/>
        <w:ind w:left="35" w:right="28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5510 say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Sosyal Sigortalar ve Genel Sa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Sigortas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Kanununda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iklik Yap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lmas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Dair Kanun Teklifi</w:t>
      </w:r>
      <w:r>
        <w:rPr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miz gerek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esi ile birlikte ekte sunulmaktad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r. 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Gere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ini sayg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zla arz ederiz.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 xml:space="preserve">Garo PAYLAN </w:t>
        <w:tab/>
        <w:tab/>
        <w:tab/>
        <w:tab/>
        <w:tab/>
        <w:tab/>
        <w:t xml:space="preserve">Necdet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PEKY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YARBAKIR 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>LLETVEK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İ </w:t>
        <w:tab/>
        <w:tab/>
        <w:tab/>
        <w:t xml:space="preserve">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BATMAN 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>LLETVEK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  Erol KATIRCIO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LU </w:t>
        <w:tab/>
        <w:tab/>
        <w:tab/>
        <w:t xml:space="preserve">           Serpil KEMALBAY PEKG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ZEG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Ü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STANBUL 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>LLETVEK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  <w:tab/>
        <w:tab/>
        <w:t xml:space="preserve">             </w:t>
        <w:tab/>
        <w:t xml:space="preserve"> 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R 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a-DK"/>
          <w14:textFill>
            <w14:solidFill>
              <w14:srgbClr w14:val="000000"/>
            </w14:solidFill>
          </w14:textFill>
        </w:rPr>
        <w:t>LLETVEK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  <w:br w:type="page"/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GENEL GEREK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2018 Nisan 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nan kararla, May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 2018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deki bayram itibariyle, emeklilere 1.000 TL bayram ikramiyesi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denmesi uygulamas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ba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 Bu ilk uygulaman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ard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ndan, yurtta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Times New Roman" w:hAnsi="Times New Roman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n ge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im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enflasyon, temel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ketim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nlerine gelen zamlar, 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n 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mesi ve dolay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yla yoksulluk ve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kselmesi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zetilmeksizin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llarca bayram ikramiyesi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denme miktar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artmam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ve 1.000 TL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tak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kalm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r. Bu bayram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ncesi 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nan kararla,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enflasyon etkisi 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lerek, miktar artt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ancak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Üİ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:lang w:val="it-IT"/>
          <w14:textFill>
            <w14:solidFill>
              <w14:srgbClr w14:val="000000"/>
            </w14:solidFill>
          </w14:textFill>
        </w:rPr>
        <w:t>in manip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le edilmi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verilerine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 dahi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55 olan 3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enflasyon fark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ne yaz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ki bayram ikramiyelerine yans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lmam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bu art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sadece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10 ile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kalm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Son 3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erisinde,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rkiye ekonomisinin en temel problemlerinden birisi olan enflasyonda ciddi art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 konusu olmu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baz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temel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:lang w:val="it-IT"/>
          <w14:textFill>
            <w14:solidFill>
              <w14:srgbClr w14:val="000000"/>
            </w14:solidFill>
          </w14:textFill>
        </w:rPr>
        <w:t xml:space="preserve">da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nlerinde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zerinde art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 ger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ekle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tir. Her ne kadar resmi say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 enflasyonu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16-17 band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klasa da reel enflasyon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30-40 band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ger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ekle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tir. Son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üç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lda; temel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ketim kalemleri aras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yer alan elektrik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97, do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algaz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93; 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ek ya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ğı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108, mercimek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94, sal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 ise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82 zamlanm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:lang w:val="fr-FR"/>
          <w14:textFill>
            <w14:solidFill>
              <w14:srgbClr w14:val="000000"/>
            </w14:solidFill>
          </w14:textFill>
        </w:rPr>
        <w:t>Son 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nemlerde devlette artan kaynak ihtiyac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yeni vergi ve zamlar arac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ığı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yla yoksul olan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unlu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un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na bindirilmi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bu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te ekonomideki 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gidi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durdurmak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in gerekli olan kaynak ihtiyac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lamak ad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na hem yeni vergiler tahsis edilmi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hem de baz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vergi oranlar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Enflasyon ve zamlar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gelir art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yla desteklenmemesi sonucunda halk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yoksulluk yayg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nla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ve derinle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tir. 2.865 TL olarak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klanan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verileri, 2.825 TL olan asgari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:lang w:val="it-IT"/>
          <w14:textFill>
            <w14:solidFill>
              <w14:srgbClr w14:val="000000"/>
            </w14:solidFill>
          </w14:textFill>
        </w:rPr>
        <w:t>creti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; Yoksulluk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ise 9.219 TL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yi bulmu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tur. 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Temmuz 2018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de,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rkiye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 istihdam edilen ki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 say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28.738 milyon iken bu say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Nisan 2021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de, 28.083 milyon ki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iye 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, istihdamdaki kay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p 655 bin olmu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tur.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Üİ</w:t>
      </w:r>
      <w:r>
        <w:rPr>
          <w:rFonts w:ascii="Times New Roman" w:hAnsi="Times New Roman"/>
          <w:outline w:val="0"/>
          <w:color w:val="000000"/>
          <w:u w:color="333333"/>
          <w:rtl w:val="0"/>
          <w:lang w:val="nl-NL"/>
          <w14:textFill>
            <w14:solidFill>
              <w14:srgbClr w14:val="000000"/>
            </w14:solidFill>
          </w14:textFill>
        </w:rPr>
        <w:t>K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siz say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sadece 4,1 milyon olarak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klasa da sivil toplum kurulu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taraf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ndan yap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lan ara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rmalar,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rkiye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 ortalama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siz say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en az 10 milyon oldu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unu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stermektedir. Yine gen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ç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sizli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 bu tarih aral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ığı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15,4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ten 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zde 27,4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r. 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nyada en iyi ve 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ü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emeklilik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artlar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layan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lkelerin de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erlendirildi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 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resel Emeklilik Endeksi 2020 Raporu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na 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:lang w:val="fr-FR"/>
          <w14:textFill>
            <w14:solidFill>
              <w14:srgbClr w14:val="000000"/>
            </w14:solidFill>
          </w14:textFill>
        </w:rPr>
        <w:t>re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rkiye, 44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lke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inde 42.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rada yani sondan 3.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rada yer almaktad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 Bu veri, 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rkiyeli emeklilerin ya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am ko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ullar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rmal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rme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ans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da sunmaktad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 Geni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ş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tan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sizli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in, gen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ç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sizli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inin ve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an yoksullu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unun b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ylesine derinle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 ve sosyal devlet olman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gere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inin yerine getirilmedi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 mevcut ko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ullarda emekliler, 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siz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ocuklar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n, torunlar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n ve hatta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an ama ge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inemeyen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ocuklar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n ge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imlerine de destek olmaktad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 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 ki toplumun her kesimde yayg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nla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an ve derinle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en yoksulluk, ge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im 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 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eken emeklilerin de durumlar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eskisinden daha da 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 hale getirmi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tir.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Kanun teklifimizle, yukar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da bahsi ge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en zorlu ekonomik ko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ullar alt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ezilen emeklilere verilen bayram ikramiyesinin 2000 TL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ye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lmas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ve emeklilerden dahi zor ko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ullarda ya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am 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cadelesi veren, halk aras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ayl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ığı”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olarak bilinen ayl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demeyi alan yurtta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lar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bayram ikramiyesinden faydalanmas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ama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lamaktay</w:t>
      </w:r>
      <w:r>
        <w:rPr>
          <w:rFonts w:ascii="Times New Roman" w:hAnsi="Times New Roman" w:hint="default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z.  </w:t>
      </w:r>
      <w:r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rPr>
          <w:rFonts w:ascii="Times New Roman" w:cs="Times New Roman" w:hAnsi="Times New Roman" w:eastAsia="Times New Roman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5510 SAYILI</w:t>
      </w:r>
      <w:r>
        <w:rPr>
          <w:rFonts w:ascii="Times New Roman" w:hAnsi="Times New Roman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SOSYAL 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GORTALAR VE GENEL SA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de-DE"/>
          <w14:textFill>
            <w14:solidFill>
              <w14:srgbClr w14:val="000000"/>
            </w14:solidFill>
          </w14:textFill>
        </w:rPr>
        <w:t>LIK 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GORTASI KANUNUNDA DE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ĞİŞİ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:lang w:val="nl-NL"/>
          <w14:textFill>
            <w14:solidFill>
              <w14:srgbClr w14:val="000000"/>
            </w14:solidFill>
          </w14:textFill>
        </w:rPr>
        <w:t>KL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K YAPILMASINA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İŞ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 KANUN TEKL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Fonts w:ascii="Times New Roman" w:hAnsi="Times New Roman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İ</w:t>
      </w:r>
    </w:p>
    <w:p>
      <w:pPr>
        <w:pStyle w:val="Saptanmış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0"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Gövde A"/>
        <w:spacing w:before="200" w:line="360" w:lineRule="auto"/>
        <w:ind w:firstLine="0"/>
        <w:rPr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MADDE 1-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31/5/2006 tarihli ve 5510 say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Sosyal Sigortalar ve Genel Sa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Sigortas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Kanununun ek 18 inci maddesinin birinci f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kras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nda yer alan 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yap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lanlara,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ibaresi 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yap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lanlar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ile 2022 say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Kanunun 1 inci maddesi kapsam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nda ayl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 alanlara,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” 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eklinde ve 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1.100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ibaresi 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2.000</w:t>
      </w:r>
      <w:r>
        <w:rPr>
          <w:outline w:val="0"/>
          <w:color w:val="000000"/>
          <w:u w:color="333333"/>
          <w:rtl w:val="1"/>
          <w:lang w:val="ar-SA" w:bidi="ar-SA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” 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eklinde de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tirilmi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tir.</w:t>
      </w:r>
    </w:p>
    <w:p>
      <w:pPr>
        <w:pStyle w:val="Gövde A"/>
        <w:spacing w:before="200" w:line="360" w:lineRule="auto"/>
        <w:ind w:firstLine="0"/>
        <w:rPr>
          <w:outline w:val="0"/>
          <w:color w:val="000000"/>
          <w:u w:color="333333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MADDE 2-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 Bu Kanun yay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tarihinde 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rl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e girer.</w:t>
      </w:r>
    </w:p>
    <w:p>
      <w:pPr>
        <w:pStyle w:val="Gövde A"/>
        <w:spacing w:before="200" w:line="360" w:lineRule="auto"/>
        <w:ind w:firstLine="0"/>
      </w:pPr>
      <w:r>
        <w:rPr>
          <w:b w:val="1"/>
          <w:bCs w:val="1"/>
          <w:outline w:val="0"/>
          <w:color w:val="000000"/>
          <w:u w:color="333333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MADDE 3-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Bu Kanun h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mlerini Cumhurba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ş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kan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 xml:space="preserve">ı 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u w:color="333333"/>
          <w:rtl w:val="0"/>
          <w14:textFill>
            <w14:solidFill>
              <w14:srgbClr w14:val="000000"/>
            </w14:solidFill>
          </w14:textFill>
        </w:rPr>
        <w:t>r.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 A">
    <w:name w:val="Saptanmış A"/>
    <w:next w:val="Saptanmış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34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34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